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75" w:rsidRDefault="00291D75" w:rsidP="00291D75">
      <w:pPr>
        <w:numPr>
          <w:ilvl w:val="0"/>
          <w:numId w:val="11"/>
        </w:numPr>
        <w:spacing w:after="66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8988022"/>
            <wp:effectExtent l="0" t="0" r="0" b="3810"/>
            <wp:docPr id="1" name="Рисунок 1" descr="E:\Documents\Публичный отчет\2022-2023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Публичный отчет\2022-2023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C3" w:rsidRPr="00E9565E" w:rsidRDefault="00D454C3" w:rsidP="00291D75">
      <w:pPr>
        <w:numPr>
          <w:ilvl w:val="0"/>
          <w:numId w:val="11"/>
        </w:numPr>
        <w:spacing w:after="66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Устав муниципального дошкольного образовательного учреждения Горкинский детский сад </w:t>
      </w:r>
    </w:p>
    <w:p w:rsidR="00D454C3" w:rsidRPr="00E9565E" w:rsidRDefault="00D454C3" w:rsidP="00D454C3">
      <w:pPr>
        <w:numPr>
          <w:ilvl w:val="0"/>
          <w:numId w:val="11"/>
        </w:numPr>
        <w:spacing w:after="30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с родителями (законными представителями) </w:t>
      </w:r>
    </w:p>
    <w:p w:rsidR="00D454C3" w:rsidRPr="00E9565E" w:rsidRDefault="00D454C3" w:rsidP="00D454C3">
      <w:pPr>
        <w:numPr>
          <w:ilvl w:val="0"/>
          <w:numId w:val="11"/>
        </w:numPr>
        <w:spacing w:after="31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распорядка </w:t>
      </w:r>
    </w:p>
    <w:p w:rsidR="00D454C3" w:rsidRPr="00E9565E" w:rsidRDefault="00D454C3" w:rsidP="00D454C3">
      <w:pPr>
        <w:numPr>
          <w:ilvl w:val="0"/>
          <w:numId w:val="11"/>
        </w:numPr>
        <w:spacing w:after="10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РФ №273-ФЗ «Об образовании в Российской Федерации» </w:t>
      </w:r>
    </w:p>
    <w:p w:rsidR="00D454C3" w:rsidRPr="00E9565E" w:rsidRDefault="00D454C3" w:rsidP="00D454C3">
      <w:pPr>
        <w:numPr>
          <w:ilvl w:val="0"/>
          <w:numId w:val="11"/>
        </w:numPr>
        <w:spacing w:after="32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«Об основных гарантиях прав ребенка в РФ» </w:t>
      </w:r>
    </w:p>
    <w:p w:rsidR="00D454C3" w:rsidRPr="00E9565E" w:rsidRDefault="00D454C3" w:rsidP="00D454C3">
      <w:pPr>
        <w:numPr>
          <w:ilvl w:val="0"/>
          <w:numId w:val="11"/>
        </w:numPr>
        <w:spacing w:after="62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 </w:t>
      </w:r>
    </w:p>
    <w:p w:rsidR="00D454C3" w:rsidRPr="00E9565E" w:rsidRDefault="00D454C3" w:rsidP="00D454C3">
      <w:pPr>
        <w:numPr>
          <w:ilvl w:val="0"/>
          <w:numId w:val="11"/>
        </w:numPr>
        <w:spacing w:after="10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 </w:t>
      </w:r>
    </w:p>
    <w:p w:rsidR="00D454C3" w:rsidRPr="00E9565E" w:rsidRDefault="00D454C3" w:rsidP="00D454C3">
      <w:pPr>
        <w:numPr>
          <w:ilvl w:val="0"/>
          <w:numId w:val="11"/>
        </w:numPr>
        <w:spacing w:after="10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4C3" w:rsidRPr="00E9565E" w:rsidRDefault="00D454C3" w:rsidP="00D454C3">
      <w:pPr>
        <w:numPr>
          <w:ilvl w:val="0"/>
          <w:numId w:val="11"/>
        </w:numPr>
        <w:spacing w:after="64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«О контрактной системе в сфере закупок, товаров, услуг для обеспечения государственных и муниципальных нужд» </w:t>
      </w:r>
    </w:p>
    <w:p w:rsidR="00D454C3" w:rsidRPr="00E9565E" w:rsidRDefault="00D454C3" w:rsidP="00D454C3">
      <w:pPr>
        <w:numPr>
          <w:ilvl w:val="0"/>
          <w:numId w:val="11"/>
        </w:numPr>
        <w:spacing w:after="10" w:line="27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кодекс РФ </w:t>
      </w:r>
    </w:p>
    <w:p w:rsidR="00D454C3" w:rsidRPr="00E9565E" w:rsidRDefault="00D454C3" w:rsidP="00D454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локальные нормативные акты учреждения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администрации МДОУ Горкинский детский сад: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заведующая – Старикова Екатерина Владимировна, высшее образование.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Главный бухгалтер – Шаронова Ольга Сергеевна, высшее образование.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функционирования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пятидневный,  с 7.30 до 16.30.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Количество групп: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0A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с 1,5 до 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7л</w:t>
      </w:r>
      <w:r w:rsidR="00BF580A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54C3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численность воспитанников – 16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ведется на русском языке в очной форме.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Представительств и филиалов нет.</w:t>
      </w:r>
    </w:p>
    <w:p w:rsidR="00DD7D6F" w:rsidRPr="00E9565E" w:rsidRDefault="00DD7D6F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96070" w:rsidRPr="00E9565E" w:rsidRDefault="00296070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54C3" w:rsidRPr="00E9565E" w:rsidRDefault="00D454C3" w:rsidP="00D454C3">
      <w:pPr>
        <w:spacing w:after="10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2022-2023 учебном году в школу выпустили 8 воспитанников. Диагностика уровня школьной зрелости показала 90% готовность наших выпускников к школьному обучению.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наши выпускники  продолжат обучение в МОУ </w:t>
      </w:r>
      <w:proofErr w:type="spellStart"/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Горкинской</w:t>
      </w:r>
      <w:proofErr w:type="spellEnd"/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 школе. 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Горкинский детский сад в 2022/2023 учебном году принял 2 детей.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руководитель Учреждения (заведующий), который осуществляет текущее руководство деятельностью Учреждения.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Коллегиальные органы управления Учреждением: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общее собрание работников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-педагогический совет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Структура, порядок формирования, срок полномочий и компетенция органов управления ДОУ установлены Уставом образовательной организации. </w:t>
      </w:r>
    </w:p>
    <w:p w:rsidR="00D454C3" w:rsidRPr="00E9565E" w:rsidRDefault="00D454C3" w:rsidP="00D454C3">
      <w:pPr>
        <w:spacing w:after="1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имеет официальный сайт: </w:t>
      </w:r>
    </w:p>
    <w:p w:rsidR="00D454C3" w:rsidRPr="00E9565E" w:rsidRDefault="00D454C3" w:rsidP="00D454C3">
      <w:pPr>
        <w:spacing w:after="5" w:line="269" w:lineRule="auto"/>
        <w:ind w:left="-5" w:right="20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https://dsgork-prs.edu.yar.ru.Сайт регулярно обновляется, на нем представлена актуальная информация о детском саде и его деятельности. Имеется форма обратной связи. 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Контактная информация ДОУ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тел.8(48535)4-35-93 e-</w:t>
      </w:r>
      <w:proofErr w:type="spellStart"/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9565E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US" w:eastAsia="ru-RU"/>
        </w:rPr>
        <w:t>starikova</w:t>
      </w:r>
      <w:proofErr w:type="spellEnd"/>
      <w:r w:rsidRPr="00E9565E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.</w:t>
      </w:r>
      <w:proofErr w:type="spellStart"/>
      <w:r w:rsidRPr="00E9565E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US" w:eastAsia="ru-RU"/>
        </w:rPr>
        <w:t>ev</w:t>
      </w:r>
      <w:proofErr w:type="spellEnd"/>
      <w:r w:rsidRPr="00E9565E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.pereslavl@yarregion.ru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4C3" w:rsidRPr="00E9565E" w:rsidRDefault="00D454C3" w:rsidP="00D454C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5F69" w:rsidRPr="00E9565E" w:rsidRDefault="00065F69" w:rsidP="006336D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образовательного процесса</w:t>
      </w:r>
    </w:p>
    <w:p w:rsidR="00065F69" w:rsidRPr="00E9565E" w:rsidRDefault="00065F69" w:rsidP="006336D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070" w:rsidRPr="00E9565E" w:rsidRDefault="00065F69" w:rsidP="008539A4">
      <w:pPr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 xml:space="preserve">       В МДОУ Горкинском детском саду реализуется Основная образовательная программа дошкольного образования, утвержденная на педагогическом совете, разработанная в соответствии с Федеральным государственным образовательным стандартом  дошкольного образования и на основе принципа интеграции образовательных областей по основным направлениям развития – физическое, социально-коммуникативное, познавательное, речевое и художественно-эстетическое. </w:t>
      </w:r>
      <w:r w:rsidR="006705DF" w:rsidRPr="00E9565E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образовательного процесса в МДОУ определяется образовательной программой МДОУ, разработанной на основании примерной основной общеобразовательной программы дошкольного образования « От рождения до школы» под редакцией </w:t>
      </w:r>
      <w:proofErr w:type="spellStart"/>
      <w:r w:rsidR="006705DF" w:rsidRPr="00E9565E">
        <w:rPr>
          <w:rFonts w:ascii="Times New Roman" w:eastAsia="Calibri" w:hAnsi="Times New Roman" w:cs="Times New Roman"/>
          <w:sz w:val="28"/>
          <w:szCs w:val="28"/>
        </w:rPr>
        <w:t>М.Е.Вераксы</w:t>
      </w:r>
      <w:proofErr w:type="spellEnd"/>
      <w:r w:rsidR="006705DF" w:rsidRPr="00E956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705DF" w:rsidRPr="00E9565E">
        <w:rPr>
          <w:rFonts w:ascii="Times New Roman" w:eastAsia="Calibri" w:hAnsi="Times New Roman" w:cs="Times New Roman"/>
          <w:sz w:val="28"/>
          <w:szCs w:val="28"/>
        </w:rPr>
        <w:t>Т.С.Комаровой</w:t>
      </w:r>
      <w:proofErr w:type="spellEnd"/>
      <w:r w:rsidR="006705DF" w:rsidRPr="00E9565E">
        <w:rPr>
          <w:rFonts w:ascii="Times New Roman" w:eastAsia="Calibri" w:hAnsi="Times New Roman" w:cs="Times New Roman"/>
          <w:sz w:val="28"/>
          <w:szCs w:val="28"/>
        </w:rPr>
        <w:t>, М.А. Васильевой, целью которой является обеспечение всестороннего и гармоничного развития личности ребенк</w:t>
      </w:r>
      <w:proofErr w:type="gramStart"/>
      <w:r w:rsidR="006705DF" w:rsidRPr="00E9565E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6705DF" w:rsidRPr="00E9565E">
        <w:rPr>
          <w:rFonts w:ascii="Times New Roman" w:eastAsia="Calibri" w:hAnsi="Times New Roman" w:cs="Times New Roman"/>
          <w:sz w:val="28"/>
          <w:szCs w:val="28"/>
        </w:rPr>
        <w:t xml:space="preserve"> дошкольника</w:t>
      </w:r>
      <w:r w:rsidR="008539A4" w:rsidRPr="00E9565E">
        <w:rPr>
          <w:rFonts w:ascii="Times New Roman" w:eastAsia="Calibri" w:hAnsi="Times New Roman" w:cs="Times New Roman"/>
          <w:sz w:val="28"/>
          <w:szCs w:val="28"/>
        </w:rPr>
        <w:t>.</w:t>
      </w:r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 нагрузка </w:t>
      </w:r>
      <w:proofErr w:type="spellStart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соответсвует</w:t>
      </w:r>
      <w:proofErr w:type="spellEnd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</w:t>
      </w:r>
      <w:proofErr w:type="spellStart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gramStart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</w:t>
      </w:r>
      <w:proofErr w:type="spellEnd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образовательной деятельности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</w:t>
      </w:r>
      <w:r w:rsidR="008539A4" w:rsidRPr="00E95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образовательного процесса педагоги используют технологии нового поколения: игровые, </w:t>
      </w:r>
      <w:proofErr w:type="spellStart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8539A4"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ИКТ</w:t>
      </w:r>
    </w:p>
    <w:p w:rsidR="006705DF" w:rsidRPr="00E9565E" w:rsidRDefault="006705DF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 xml:space="preserve"> Формирования духовных и общечеловеческих ценностей, а также способностей и интегративных качеств. В основе Основной общеобразовательной программы дошкольного образования лежит модель организации образовательного процесса, охватывающая все основные моменты жизнедеятельности детей.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Охрана и укрепление здоровья и психофизического развития детей.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Деятельность ДОУ направлена на реализацию основной цели дошкольного образования – сохранение и укрепление физического и психического здоровья детей, физическое, интеллектуальное и личностное развитие каждого воспитанника с учётом его индивидуальных особенностей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Развивающая среда всех возрастных групп обеспечивает: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  </w:t>
      </w:r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физкультурно – оздоровительную работу с детьми: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физкультурные уголки (оснащены необходимым набором пособий)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  познавательно – речевое развитие: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lastRenderedPageBreak/>
        <w:t>уголки по развитию речи (оснащены: детской художественной литературой, тематическими альбомами, настольно-печатными играми, буквенными фризами, сборниками юмористических историй, набором предметных и сюжетных картин).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экологические уголки (оснащены набором оборудования для опытно-экспериментальной деятельности, комнатными растениями, календарями природы,  играми и плакатами на установление связей и взаимозависимостей природных объектов по различным признакам, играми для развития естественнонаучных представлений);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565E">
        <w:rPr>
          <w:rFonts w:ascii="Times New Roman" w:eastAsia="Calibri" w:hAnsi="Times New Roman" w:cs="Times New Roman"/>
          <w:sz w:val="28"/>
          <w:szCs w:val="28"/>
        </w:rPr>
        <w:t>уголок развивающей игры (оснащён: развивающими настольно-печатными играми со схемами, планами, картами, с наглядно-схематическими моделями, эталонами, классификационными полотнами, играми на основе алгоритмов, разнообразными лото, домино, шахматами, шашками, головоломками, ребусами, кроссвордами, играми: на формирование элементарных математических представлений; на всесторонний анализ и сравнение по признакам; на формирование обобщённых представлений)</w:t>
      </w:r>
      <w:r w:rsidRPr="00E9565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:</w:t>
      </w:r>
      <w:proofErr w:type="gramEnd"/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социально-личностное развитие: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уголок России (оснащён материалами по ознакомлению с Россией, малой родиной, с представлением о человеке в истории и культуре).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игры по этикету, коммуникативной культуре, по курсу «Основы безопасности жизнедеятельности детей».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 xml:space="preserve"> уголок уединения (оснащён домиками с мягкими подушками)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 xml:space="preserve"> набор предметов удовлетворяющих потребности ребёнка в зависимости от его пола и возраста (сокровищницы, коробки с бытовыми принадлежностями).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 xml:space="preserve"> уголок сюжетно-ролевых игр (оснащён атрибутами к сюжетно ролевым играм, наборами строительных игр, разнообразными игрушками)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художетсвенно</w:t>
      </w:r>
      <w:proofErr w:type="spellEnd"/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-э</w:t>
      </w:r>
      <w:proofErr w:type="gramEnd"/>
      <w:r w:rsidRPr="00E956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стетическое развитие: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музыкальный уголок (оснащён детскими музыкальными инструментами, играми на развитие музыкальных способностей, магнитофонами, картотекой с аудиозаписями).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уголок театрализованной деятельности (оснащён атрибутами и декорациями для организации театрализованной деятельности).</w:t>
      </w:r>
    </w:p>
    <w:p w:rsidR="00CB75DE" w:rsidRPr="00E9565E" w:rsidRDefault="00CB75DE" w:rsidP="006336D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9565E">
        <w:rPr>
          <w:rFonts w:ascii="Times New Roman" w:eastAsia="Calibri" w:hAnsi="Times New Roman" w:cs="Times New Roman"/>
          <w:sz w:val="28"/>
          <w:szCs w:val="28"/>
        </w:rPr>
        <w:t>уголок ряженья (оснащён костюмами к сюжетно-ролевым играм и самостоятельной деятельности детей, к драматизациям сказок, спектаклей).</w:t>
      </w:r>
    </w:p>
    <w:p w:rsidR="00CB75DE" w:rsidRPr="00E9565E" w:rsidRDefault="00CB75DE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9565E">
        <w:rPr>
          <w:rFonts w:ascii="Times New Roman" w:eastAsia="Calibri" w:hAnsi="Times New Roman" w:cs="Times New Roman"/>
          <w:sz w:val="28"/>
          <w:szCs w:val="28"/>
        </w:rPr>
        <w:t>уголок творчества (оснащён материалами для рисования, аппликации, творческого и художественного конструирования, альбомами об искусстве.</w:t>
      </w:r>
      <w:proofErr w:type="gramEnd"/>
    </w:p>
    <w:p w:rsidR="00CB75DE" w:rsidRPr="00E9565E" w:rsidRDefault="00CB75DE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В ДОУ применяются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 xml:space="preserve"> технологии: технологии сохранения и стимулирования здоровья; технологии обучения здоровому образу жизни; технологии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 xml:space="preserve"> и коррекционные технологии.</w:t>
      </w:r>
    </w:p>
    <w:p w:rsidR="003D718D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 работает система оздоровления и физического развития детей, которая представлена и для родителей каждой возрастной группы. В соответствии с ней  проводятся: утренняя гимнастика, в весеннее – летнее – осенний период на свежем воздухе; физкультурные занятия, как на свежем воздухе, так и в физкультурном зале; физкультурные развлечения, праздники; индивидуальная работа по развитию двигательной активности детей.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сохранения здоровья детей в течение года выполнялись: необходимые профилактические прививки; закаливающие мероприятия: полоскание горла 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кипяченой водой комнатной температуры; дыхательная гимнастика; гимнастика для глаз; витаминизация третьего блюда; </w:t>
      </w:r>
    </w:p>
    <w:p w:rsidR="00CB75DE" w:rsidRPr="00E9565E" w:rsidRDefault="00CB75DE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9565E">
        <w:rPr>
          <w:rFonts w:ascii="Times New Roman" w:hAnsi="Times New Roman" w:cs="Times New Roman"/>
          <w:sz w:val="28"/>
          <w:szCs w:val="28"/>
        </w:rPr>
        <w:t xml:space="preserve">Осуществлялся принцип преемственности образования между дошкольной и начальной ступенями обучения, заключен договор с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 xml:space="preserve"> ОШ</w:t>
      </w:r>
      <w:proofErr w:type="gramEnd"/>
    </w:p>
    <w:p w:rsidR="00CB75DE" w:rsidRPr="00E9565E" w:rsidRDefault="00CB75DE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 организациями:  библиотека, дом культуры.</w:t>
      </w:r>
    </w:p>
    <w:p w:rsidR="00CB75DE" w:rsidRPr="00E9565E" w:rsidRDefault="00CB75DE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Взаимодействие с семьей в дошкольном учреждении предусматривает решение следующих задач: просвещение родителей по разным направлениям воспитания; совместная деятельность родителей и детей; индивидуальная работа с различными категориями семей.</w:t>
      </w:r>
    </w:p>
    <w:p w:rsidR="00CB75DE" w:rsidRPr="00E9565E" w:rsidRDefault="00CB75DE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8D" w:rsidRPr="00E9565E" w:rsidRDefault="003D718D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18D" w:rsidRPr="00E9565E" w:rsidRDefault="003D718D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Взаимодействие детского сада с социумом.</w:t>
      </w:r>
    </w:p>
    <w:p w:rsidR="003D718D" w:rsidRPr="00E9565E" w:rsidRDefault="003D718D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718D" w:rsidRPr="00E9565E" w:rsidRDefault="003D718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На </w:t>
      </w:r>
      <w:r w:rsidR="00A64667" w:rsidRPr="00E9565E">
        <w:rPr>
          <w:rFonts w:ascii="Times New Roman" w:hAnsi="Times New Roman" w:cs="Times New Roman"/>
          <w:sz w:val="28"/>
          <w:szCs w:val="28"/>
        </w:rPr>
        <w:t>протяжении 202</w:t>
      </w:r>
      <w:r w:rsidR="008539A4" w:rsidRPr="00E9565E">
        <w:rPr>
          <w:rFonts w:ascii="Times New Roman" w:hAnsi="Times New Roman" w:cs="Times New Roman"/>
          <w:sz w:val="28"/>
          <w:szCs w:val="28"/>
        </w:rPr>
        <w:t>2/2023</w:t>
      </w:r>
      <w:r w:rsidRPr="00E9565E">
        <w:rPr>
          <w:rFonts w:ascii="Times New Roman" w:hAnsi="Times New Roman" w:cs="Times New Roman"/>
          <w:sz w:val="28"/>
          <w:szCs w:val="28"/>
        </w:rPr>
        <w:t xml:space="preserve"> учебного года детский сад сотрудничал:</w:t>
      </w:r>
    </w:p>
    <w:p w:rsidR="003D718D" w:rsidRPr="00E9565E" w:rsidRDefault="003D718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 xml:space="preserve"> ОШ: обменивался информацией по обучению наших выпускников и будущих школьников;</w:t>
      </w:r>
    </w:p>
    <w:p w:rsidR="000B182D" w:rsidRPr="00E9565E" w:rsidRDefault="003D718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-  </w:t>
      </w:r>
      <w:r w:rsidR="000B182D" w:rsidRPr="00E9565E">
        <w:rPr>
          <w:rFonts w:ascii="Times New Roman" w:hAnsi="Times New Roman" w:cs="Times New Roman"/>
          <w:sz w:val="28"/>
          <w:szCs w:val="28"/>
        </w:rPr>
        <w:t xml:space="preserve">с Горкинским </w:t>
      </w:r>
      <w:proofErr w:type="spellStart"/>
      <w:r w:rsidR="000B182D" w:rsidRPr="00E9565E">
        <w:rPr>
          <w:rFonts w:ascii="Times New Roman" w:hAnsi="Times New Roman" w:cs="Times New Roman"/>
          <w:sz w:val="28"/>
          <w:szCs w:val="28"/>
        </w:rPr>
        <w:t>Ф</w:t>
      </w:r>
      <w:r w:rsidR="007B3D46" w:rsidRPr="00E9565E">
        <w:rPr>
          <w:rFonts w:ascii="Times New Roman" w:hAnsi="Times New Roman" w:cs="Times New Roman"/>
          <w:sz w:val="28"/>
          <w:szCs w:val="28"/>
        </w:rPr>
        <w:t>АПом</w:t>
      </w:r>
      <w:proofErr w:type="spellEnd"/>
      <w:r w:rsidR="007B3D46" w:rsidRPr="00E9565E">
        <w:rPr>
          <w:rFonts w:ascii="Times New Roman" w:hAnsi="Times New Roman" w:cs="Times New Roman"/>
          <w:sz w:val="28"/>
          <w:szCs w:val="28"/>
        </w:rPr>
        <w:t xml:space="preserve"> который регулярно </w:t>
      </w:r>
      <w:proofErr w:type="spellStart"/>
      <w:r w:rsidR="007B3D46" w:rsidRPr="00E9565E">
        <w:rPr>
          <w:rFonts w:ascii="Times New Roman" w:hAnsi="Times New Roman" w:cs="Times New Roman"/>
          <w:sz w:val="28"/>
          <w:szCs w:val="28"/>
        </w:rPr>
        <w:t>проводию</w:t>
      </w:r>
      <w:proofErr w:type="spellEnd"/>
      <w:r w:rsidR="000B182D" w:rsidRPr="00E9565E">
        <w:rPr>
          <w:rFonts w:ascii="Times New Roman" w:hAnsi="Times New Roman" w:cs="Times New Roman"/>
          <w:sz w:val="28"/>
          <w:szCs w:val="28"/>
        </w:rPr>
        <w:t xml:space="preserve"> вакцинацию воспитанников ДОУ</w:t>
      </w:r>
      <w:proofErr w:type="gramStart"/>
      <w:r w:rsidR="007B3D46" w:rsidRPr="00E956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D46" w:rsidRPr="00E9565E">
        <w:rPr>
          <w:rFonts w:ascii="Times New Roman" w:hAnsi="Times New Roman" w:cs="Times New Roman"/>
          <w:sz w:val="28"/>
          <w:szCs w:val="28"/>
        </w:rPr>
        <w:t xml:space="preserve"> </w:t>
      </w:r>
      <w:r w:rsidR="000B182D" w:rsidRPr="00E9565E">
        <w:rPr>
          <w:rFonts w:ascii="Times New Roman" w:hAnsi="Times New Roman" w:cs="Times New Roman"/>
          <w:sz w:val="28"/>
          <w:szCs w:val="28"/>
        </w:rPr>
        <w:t>определяет группу здоровья, осмотр;</w:t>
      </w:r>
    </w:p>
    <w:p w:rsidR="000B182D" w:rsidRPr="00E9565E" w:rsidRDefault="000B182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- с Горкинским домом культуры;</w:t>
      </w:r>
    </w:p>
    <w:p w:rsidR="000B182D" w:rsidRPr="00E9565E" w:rsidRDefault="000B182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- с музеем имени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Ганшиных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 xml:space="preserve"> расположенным в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9565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9565E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>;</w:t>
      </w:r>
    </w:p>
    <w:p w:rsidR="000B182D" w:rsidRPr="00E9565E" w:rsidRDefault="000B182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 xml:space="preserve"> библиотекой.</w:t>
      </w:r>
    </w:p>
    <w:p w:rsidR="000B182D" w:rsidRPr="00E9565E" w:rsidRDefault="00CB75DE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Воспитанники МДОУ Горкинского детского сада.</w:t>
      </w:r>
    </w:p>
    <w:p w:rsidR="000B182D" w:rsidRPr="00E9565E" w:rsidRDefault="000B182D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5DE" w:rsidRPr="00E9565E" w:rsidRDefault="008539A4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За 2022-2023</w:t>
      </w:r>
      <w:r w:rsidR="000B182D" w:rsidRPr="00E9565E">
        <w:rPr>
          <w:rFonts w:ascii="Times New Roman" w:hAnsi="Times New Roman" w:cs="Times New Roman"/>
          <w:sz w:val="28"/>
          <w:szCs w:val="28"/>
        </w:rPr>
        <w:t xml:space="preserve"> </w:t>
      </w:r>
      <w:r w:rsidR="009122BD" w:rsidRPr="00E9565E">
        <w:rPr>
          <w:rFonts w:ascii="Times New Roman" w:hAnsi="Times New Roman" w:cs="Times New Roman"/>
          <w:sz w:val="28"/>
          <w:szCs w:val="28"/>
        </w:rPr>
        <w:t>уче</w:t>
      </w:r>
      <w:r w:rsidRPr="00E9565E">
        <w:rPr>
          <w:rFonts w:ascii="Times New Roman" w:hAnsi="Times New Roman" w:cs="Times New Roman"/>
          <w:sz w:val="28"/>
          <w:szCs w:val="28"/>
        </w:rPr>
        <w:t>бный год детский сад посещали 16</w:t>
      </w:r>
      <w:r w:rsidR="009122BD" w:rsidRPr="00E9565E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BF580A" w:rsidRPr="00E9565E">
        <w:rPr>
          <w:rFonts w:ascii="Times New Roman" w:hAnsi="Times New Roman" w:cs="Times New Roman"/>
          <w:sz w:val="28"/>
          <w:szCs w:val="28"/>
        </w:rPr>
        <w:t xml:space="preserve">- 1 группа, </w:t>
      </w:r>
      <w:r w:rsidR="000B182D" w:rsidRPr="00E9565E">
        <w:rPr>
          <w:rFonts w:ascii="Times New Roman" w:hAnsi="Times New Roman" w:cs="Times New Roman"/>
          <w:sz w:val="28"/>
          <w:szCs w:val="28"/>
        </w:rPr>
        <w:t>с 1,5 –  до 7лет. В детский сад принимаются дети с 1,5 лет, на основании заявлений родителей и медицинских показателей.</w:t>
      </w:r>
    </w:p>
    <w:p w:rsidR="00CB75DE" w:rsidRPr="00E9565E" w:rsidRDefault="000B182D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 </w:t>
      </w:r>
      <w:r w:rsidR="00CB75D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воспитанников: мальчиков -  </w:t>
      </w:r>
      <w:r w:rsidR="008539A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75D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девочек  - </w:t>
      </w:r>
      <w:r w:rsidR="008539A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72F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D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семей воспитанников: 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-полная семья – </w:t>
      </w:r>
      <w:r w:rsidR="008539A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неполная семья – </w:t>
      </w:r>
      <w:r w:rsidR="00BF580A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родителей:</w:t>
      </w:r>
    </w:p>
    <w:p w:rsidR="00CB75DE" w:rsidRPr="00E9565E" w:rsidRDefault="00BE72F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служащие – 0</w:t>
      </w:r>
      <w:r w:rsidR="00CB75D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5DE" w:rsidRPr="00E9565E" w:rsidRDefault="00BE72F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коммерсанты –0</w:t>
      </w:r>
      <w:r w:rsidR="00CB75D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5DE" w:rsidRPr="00E9565E" w:rsidRDefault="00BE72F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рабочие – 18</w:t>
      </w:r>
      <w:r w:rsidR="00CB75D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5DE" w:rsidRPr="00E9565E" w:rsidRDefault="00BE72F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неработающие –0</w:t>
      </w:r>
      <w:r w:rsidR="00CB75D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Национальность родителей: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русские -</w:t>
      </w:r>
      <w:r w:rsidR="00BE72FE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CB75DE" w:rsidRPr="00E9565E" w:rsidRDefault="00CB75D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2D" w:rsidRPr="00E9565E" w:rsidRDefault="008539A4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В конце 2022/2023 учебного года выбыло 8</w:t>
      </w:r>
      <w:r w:rsidR="009122BD" w:rsidRPr="00E9565E">
        <w:rPr>
          <w:rFonts w:ascii="Times New Roman" w:hAnsi="Times New Roman" w:cs="Times New Roman"/>
          <w:sz w:val="28"/>
          <w:szCs w:val="28"/>
        </w:rPr>
        <w:t xml:space="preserve"> детей. Причиной выбытия из ДОУ является выпу</w:t>
      </w:r>
      <w:proofErr w:type="gramStart"/>
      <w:r w:rsidR="009122BD" w:rsidRPr="00E9565E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="009122BD" w:rsidRPr="00E9565E">
        <w:rPr>
          <w:rFonts w:ascii="Times New Roman" w:hAnsi="Times New Roman" w:cs="Times New Roman"/>
          <w:sz w:val="28"/>
          <w:szCs w:val="28"/>
        </w:rPr>
        <w:t>олу.</w:t>
      </w:r>
    </w:p>
    <w:p w:rsidR="00266212" w:rsidRPr="00E9565E" w:rsidRDefault="00266212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22BD" w:rsidRPr="00E9565E" w:rsidRDefault="009122BD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Условия обучения и воспитания.</w:t>
      </w:r>
    </w:p>
    <w:p w:rsidR="009122BD" w:rsidRPr="00E9565E" w:rsidRDefault="009122BD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22BD" w:rsidRPr="00E9565E" w:rsidRDefault="009122B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 xml:space="preserve">В детском саду создана необходимая материальная база и хорошие условия для воспитательной работы, накоплен опыт </w:t>
      </w:r>
      <w:proofErr w:type="spellStart"/>
      <w:r w:rsidRPr="00E956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565E">
        <w:rPr>
          <w:rFonts w:ascii="Times New Roman" w:hAnsi="Times New Roman" w:cs="Times New Roman"/>
          <w:sz w:val="28"/>
          <w:szCs w:val="28"/>
        </w:rPr>
        <w:t xml:space="preserve"> – образовательной работы, позволяющий заложить фундамент знаний воспитанников, обеспечить уровень, соответствующий Федеральному государственному образовательному стандарту. Закону РФ « Об образовании».</w:t>
      </w:r>
    </w:p>
    <w:p w:rsidR="009122BD" w:rsidRPr="00E9565E" w:rsidRDefault="009122BD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 </w:t>
      </w:r>
      <w:proofErr w:type="spellStart"/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-учебного процесса </w:t>
      </w: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в МДОУ Горкинский детский сад обеспечивают специалисты: </w:t>
      </w: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заведующий; </w:t>
      </w:r>
    </w:p>
    <w:p w:rsidR="00266212" w:rsidRPr="00E9565E" w:rsidRDefault="00BF580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воспитатель</w:t>
      </w:r>
      <w:r w:rsidR="00266212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имеют:</w:t>
      </w:r>
    </w:p>
    <w:p w:rsidR="00266212" w:rsidRPr="00E9565E" w:rsidRDefault="00BF580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66212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среднее специальное педагогическое –1чел.;</w:t>
      </w:r>
    </w:p>
    <w:p w:rsidR="00266212" w:rsidRPr="00E9565E" w:rsidRDefault="00BF580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212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соответствие занимаемой должности – 1 педагог;</w:t>
      </w:r>
    </w:p>
    <w:p w:rsidR="001122BD" w:rsidRPr="00E9565E" w:rsidRDefault="001122BD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22BD" w:rsidRPr="00E9565E" w:rsidRDefault="001122BD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Педагоги детского сада знакомятся с опытом своих коллег, изучают методическую литературу, повышают свой профессиональный уровень квалификации. В комплексе все это дает хороший результат в организации педагогической деятельности, улучшении качества образования.</w:t>
      </w:r>
    </w:p>
    <w:p w:rsidR="00604656" w:rsidRPr="00E9565E" w:rsidRDefault="00604656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освоения детьми образовательной программы 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реализует основную общеобразовательную программу дошкольного образования.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уровней развития детей по направлениям свидетельствуют о том, образовательная программа в ДОУ реализуется на достаточном уровне.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готовности детей-выпускников по подготовки к обучению в школе показал, что 100% детей старшей группы имеют высокий уровень психологической готовности к обучению в школе (май 20</w:t>
      </w:r>
      <w:r w:rsid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г).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обеспечить охрану и укрепление здоровья детей дошкольного возраста через формирование основ безопасности жизнедеятельности и оптимальных 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работы по данному направлению;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интегрировать деятельность всех служб учреждения в вопросах организации физкультурно-оздоровительной и лечебно-профилактической работы с воспитанниками.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детского сада</w:t>
      </w: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Предоставляется компенсация части родительской платы в размере</w:t>
      </w: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20%</w:t>
      </w:r>
      <w:r w:rsidRPr="00E9565E">
        <w:rPr>
          <w:rFonts w:ascii="Times New Roman" w:hAnsi="Times New Roman" w:cs="Times New Roman"/>
          <w:sz w:val="28"/>
          <w:szCs w:val="28"/>
        </w:rPr>
        <w:t xml:space="preserve"> на первого ребёнка в семье;</w:t>
      </w: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50%</w:t>
      </w:r>
      <w:r w:rsidRPr="00E9565E">
        <w:rPr>
          <w:rFonts w:ascii="Times New Roman" w:hAnsi="Times New Roman" w:cs="Times New Roman"/>
          <w:sz w:val="28"/>
          <w:szCs w:val="28"/>
        </w:rPr>
        <w:t xml:space="preserve"> на второго ребенка в семье;</w:t>
      </w: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70%</w:t>
      </w:r>
      <w:r w:rsidRPr="00E9565E">
        <w:rPr>
          <w:rFonts w:ascii="Times New Roman" w:hAnsi="Times New Roman" w:cs="Times New Roman"/>
          <w:sz w:val="28"/>
          <w:szCs w:val="28"/>
        </w:rPr>
        <w:t xml:space="preserve"> на третьего и последующего ребёнка в семье.</w:t>
      </w: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656" w:rsidRPr="00E9565E" w:rsidRDefault="00604656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питания 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 детском саду уделяется особое внимание, т.к. здоровье детей </w:t>
      </w:r>
      <w:proofErr w:type="gram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без рационального питания.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 сроков реализации продуктов питания осуществляет старшая медсестра детского сада. Согласно санитарно-гигиеническим требованиям соблюдение режима питания в детском саду организовано 4-х разовое питание: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завтрак (согласно меню)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питания </w:t>
      </w:r>
      <w:proofErr w:type="gram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на воспитанника в день ) на </w:t>
      </w:r>
      <w:r w:rsidR="008539A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2022/2023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8539A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– 14</w:t>
      </w:r>
      <w:r w:rsidR="00E34FD7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17431" w:rsidRPr="00E9565E" w:rsidRDefault="00217431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полного обеспечения полноценного сбалансированного питания детям этой суммы мало. </w:t>
      </w:r>
    </w:p>
    <w:p w:rsidR="00604656" w:rsidRPr="00E9565E" w:rsidRDefault="00604656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D46" w:rsidRPr="00E9565E" w:rsidRDefault="007B3D46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Забота о здоровье воспитанников 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по возможности созданы все условия для охраны и укрепления здоровья детей, для их полноценного физического развития. 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проведения лечебных и профилактических процедур. Медицинское обслуживание детей в нашем саду осуществляется старшей медицинской сестрой. В ДОУ имеется медицинский кабинет, изолятор, бактерицидные облучатели для очищения воздуха, ростомер, медицинские весы.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дней, пропущенных детьми </w:t>
      </w:r>
      <w:proofErr w:type="gram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болезни   от 1,5- до 3 х лет -</w:t>
      </w:r>
      <w:r w:rsidR="00E34FD7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3х – до 7  - </w:t>
      </w:r>
      <w:r w:rsidR="00E34FD7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proofErr w:type="gram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E34FD7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</w:p>
    <w:p w:rsidR="00452FE4" w:rsidRPr="00E9565E" w:rsidRDefault="00E9565E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за 2022/2023</w:t>
      </w:r>
      <w:r w:rsidR="00E34FD7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E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2690</w:t>
      </w:r>
      <w:r w:rsidR="0081591C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591C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остается пропуски  по другим причинам. Ее уровень </w:t>
      </w:r>
      <w:proofErr w:type="gram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высок.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и снижению заболеваемости, лечебно-оздоровительная профилактика: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наблюдение медицинских работников;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лабораторные обследования; 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антропометрические  измерения и распределение по группам 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здоровья;</w:t>
      </w:r>
    </w:p>
    <w:p w:rsidR="00452FE4" w:rsidRPr="00E9565E" w:rsidRDefault="00C10CBD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</w:t>
      </w:r>
      <w:r w:rsidR="00452FE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под музыку, хождение босиком, гимнастика для глаз, полоскание </w:t>
      </w:r>
      <w:proofErr w:type="spellStart"/>
      <w:proofErr w:type="gramStart"/>
      <w:r w:rsidR="00452FE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</w:t>
      </w:r>
      <w:proofErr w:type="spellEnd"/>
      <w:r w:rsidR="00452FE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-глотки</w:t>
      </w:r>
      <w:proofErr w:type="gramEnd"/>
      <w:r w:rsidR="00452FE4"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комнатной температуры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солнечные и воздушные ванны, контрастное  обливание рук и ног.                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Сезонная профилактика: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поливитамины;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аскорбиновая кислота;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глюконат кальция;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при подъеме ОРВ</w:t>
      </w:r>
      <w:proofErr w:type="gram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оксолиновая</w:t>
      </w:r>
      <w:proofErr w:type="spellEnd"/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мазь, фитонциды ( лук, чеснок, цитрусовые).</w:t>
      </w: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FE4" w:rsidRPr="00E9565E" w:rsidRDefault="00452FE4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12" w:rsidRPr="00E9565E" w:rsidRDefault="008539A4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ВЫБОРКА  ПРОДУКТОВ  ЗА  2022</w:t>
      </w:r>
      <w:r w:rsidR="001153B1"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66212"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12" w:rsidRPr="00E9565E" w:rsidRDefault="00603AF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 ДЕТОДНЕЙ:  2</w:t>
      </w:r>
      <w:r w:rsidR="008539A4"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690</w:t>
      </w: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565"/>
        <w:gridCol w:w="1558"/>
        <w:gridCol w:w="1276"/>
        <w:gridCol w:w="1134"/>
        <w:gridCol w:w="1134"/>
        <w:gridCol w:w="992"/>
        <w:gridCol w:w="851"/>
        <w:gridCol w:w="709"/>
        <w:gridCol w:w="1276"/>
      </w:tblGrid>
      <w:tr w:rsidR="0026621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продукта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Израсходовано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Выборка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Калорийность</w:t>
            </w:r>
          </w:p>
        </w:tc>
      </w:tr>
      <w:tr w:rsidR="0026621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Молоко </w:t>
            </w:r>
            <w:proofErr w:type="gram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свеж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669 473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</w:tr>
      <w:tr w:rsidR="0026621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38,9</w:t>
            </w:r>
          </w:p>
        </w:tc>
      </w:tr>
      <w:tr w:rsidR="0026621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9,23</w:t>
            </w:r>
          </w:p>
        </w:tc>
      </w:tr>
      <w:tr w:rsidR="0026621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Сыр </w:t>
            </w:r>
            <w:proofErr w:type="spell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22,6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230 947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194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69 265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17,3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Сосиски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0,39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342 645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91,6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27,9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Фрукты </w:t>
            </w:r>
            <w:proofErr w:type="gram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свеж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28,2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Сухофрукты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29,2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18,5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пшеничн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178,2</w:t>
            </w:r>
          </w:p>
        </w:tc>
      </w:tr>
      <w:tr w:rsidR="00954252" w:rsidRPr="00E9565E" w:rsidTr="00954252">
        <w:trPr>
          <w:trHeight w:val="3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71,3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Крупы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112,4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31,4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58,5</w:t>
            </w:r>
          </w:p>
        </w:tc>
      </w:tr>
      <w:tr w:rsidR="00954252" w:rsidRPr="00E9565E" w:rsidTr="0095425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Крахмал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2" w:rsidRPr="00E9565E" w:rsidRDefault="0095425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565"/>
        <w:gridCol w:w="1559"/>
        <w:gridCol w:w="1276"/>
        <w:gridCol w:w="1134"/>
        <w:gridCol w:w="1134"/>
        <w:gridCol w:w="992"/>
        <w:gridCol w:w="850"/>
        <w:gridCol w:w="709"/>
        <w:gridCol w:w="1276"/>
      </w:tblGrid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продукта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Израсходовано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Выборка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Калорийность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Масло </w:t>
            </w:r>
            <w:proofErr w:type="spellStart"/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сливоч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43 226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Масло растит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51,2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Кондитерские</w:t>
            </w:r>
          </w:p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28,2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</w:t>
            </w:r>
          </w:p>
        </w:tc>
      </w:tr>
      <w:tr w:rsidR="00266212" w:rsidRPr="00E9565E" w:rsidTr="007D453A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2,92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136,3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97 547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7D453A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59,1</w:t>
            </w:r>
          </w:p>
        </w:tc>
      </w:tr>
      <w:tr w:rsidR="00266212" w:rsidRPr="00E9565E" w:rsidTr="007D4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2" w:rsidRPr="00E9565E" w:rsidRDefault="00266212" w:rsidP="006336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12" w:rsidRPr="00E9565E" w:rsidRDefault="00266212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704" w:rsidRPr="00E9565E" w:rsidRDefault="00C87704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D46" w:rsidRPr="00E9565E" w:rsidRDefault="00C87704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Обеспечение безопасности.</w:t>
      </w:r>
    </w:p>
    <w:p w:rsidR="008539A4" w:rsidRPr="008539A4" w:rsidRDefault="008539A4" w:rsidP="008539A4">
      <w:pPr>
        <w:spacing w:after="46" w:line="269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Правовым актом, содержащим положение об обеспечении безопасности участников образовательного процесса, является Федеральный Закон Российской Федерации от 29.12.2012 №273-ФЗ «Об образовании в Российской Федерации», ст.28 устанавливает ответственность ДОУ за жизнь и здоровье обучающихся во время образовательного процесса. Основными направлениями деятельности администрации детского сада по обеспечению безопасности образовательного процесса являются: </w:t>
      </w:r>
    </w:p>
    <w:p w:rsidR="008539A4" w:rsidRPr="008539A4" w:rsidRDefault="008539A4" w:rsidP="008539A4">
      <w:pPr>
        <w:numPr>
          <w:ilvl w:val="0"/>
          <w:numId w:val="12"/>
        </w:numPr>
        <w:spacing w:after="51" w:line="270" w:lineRule="auto"/>
        <w:ind w:hanging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 </w:t>
      </w:r>
    </w:p>
    <w:p w:rsidR="008539A4" w:rsidRPr="008539A4" w:rsidRDefault="008539A4" w:rsidP="008539A4">
      <w:pPr>
        <w:numPr>
          <w:ilvl w:val="0"/>
          <w:numId w:val="12"/>
        </w:numPr>
        <w:spacing w:after="51" w:line="270" w:lineRule="auto"/>
        <w:ind w:hanging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Антитеррористическая защищенность </w:t>
      </w:r>
    </w:p>
    <w:p w:rsidR="008539A4" w:rsidRPr="008539A4" w:rsidRDefault="008539A4" w:rsidP="008539A4">
      <w:pPr>
        <w:numPr>
          <w:ilvl w:val="0"/>
          <w:numId w:val="12"/>
        </w:numPr>
        <w:spacing w:after="336" w:line="270" w:lineRule="auto"/>
        <w:ind w:hanging="1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санитарно-гигиенических требований </w:t>
      </w:r>
    </w:p>
    <w:p w:rsidR="008539A4" w:rsidRPr="008539A4" w:rsidRDefault="008539A4" w:rsidP="008539A4">
      <w:pPr>
        <w:spacing w:after="284" w:line="269" w:lineRule="auto"/>
        <w:ind w:left="-5" w:right="-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направлений административной работы в детском саду является обеспечение безопасности и охрана труда.  С этой целью  проводится инструктаж по технике безопасности, по охране жизни и здоровья детей и сотрудников, по противопожарной безопасности, знакомство с  должностными инструкциями и правилами внутреннего трудового распорядка, санитарными правилами, а также с правилами работы с техническим оборудованием.   Выполнение вышеуказанных инструкций и правил контролируется представителями администрацией детского сада. Кроме того, систематически проводится осмотр  электрического и технического оборудования, состояние рабочих мест, выдается спецодежда, моющие средства. Детский сад оборудован специальными системами безопасности: функционирует  автоматическая пожарная сигнализация, система оповещения, организован экстренный вызов нарядов ОВД при получении тревоги (тревожная кнопка), пути возможной эвакуации оборудованы световыми табло «Выход», установлено  видеонаблюдение. В  ДОУ  ежемесячно  в  рамках  оперативного  контроля  отслеживается состояние  мебели  в  группах; санитарное  состояние  всех  помещений  ДОУ  и  его  территории; соблюдение  режимных  моментов,  организация  двигательного  режима. </w:t>
      </w:r>
    </w:p>
    <w:p w:rsidR="008539A4" w:rsidRPr="008539A4" w:rsidRDefault="008539A4" w:rsidP="008539A4">
      <w:pPr>
        <w:spacing w:after="5" w:line="269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  обеспечивает  функциональную  надежность,  психологическую  комфортность  и  безопасность.  Все  помещения  ДОУ  изолированы  и  функционируют  по  назначению.  Все  оборудование  безопасно  и  имеет  соответствующие  сертификаты,  подтверждающие  безопасность  материалов  и  оборудования. Расположение  мебели,  игрового  материала  отвечает  требованиям  техники  безопасности,  санитарно-гигиеническим  нормам,  физиологии  детей,  принципам  функционального  комфорта.  Оборудование  групповых  комнат устойчивое,  безопасное  в  употреблении,  удобное  для  самостоятельного  пользования  детьми. Дидактический  материал,  пособия  и  игрушки, подобраны  в  соответствии  с  возрастом  каждой  группы  детей. Территория  ДОУ  имеет  ограждение  по  всему  периметру,  на  ней  имеются  оборудованные  прогулочные  площадки,  разбиты  цветники,  мини-огород.  </w:t>
      </w:r>
    </w:p>
    <w:p w:rsidR="008539A4" w:rsidRPr="008539A4" w:rsidRDefault="008539A4" w:rsidP="008539A4">
      <w:pPr>
        <w:spacing w:after="5" w:line="269" w:lineRule="auto"/>
        <w:ind w:left="-5" w:righ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 ДОУ в рамках образовательного процесса изучают с детьми правила безопасности в быту, в природе, в социуме, а также во всех видах детской деятельности. Такие мероприятия проходят по специально составленному плану через беседы, практическую деятельность, решение проблемных ситуаций, праздники и развлечения. </w:t>
      </w:r>
    </w:p>
    <w:p w:rsidR="008539A4" w:rsidRPr="008539A4" w:rsidRDefault="008539A4" w:rsidP="008539A4">
      <w:pPr>
        <w:spacing w:after="294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 в ДОУ созданы все необходимые условия для обеспечения безопасности воспитанников и персонала  </w:t>
      </w:r>
    </w:p>
    <w:p w:rsidR="008E0376" w:rsidRPr="00E9565E" w:rsidRDefault="008E0376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472C" w:rsidRPr="00E9565E" w:rsidRDefault="008E0376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376" w:rsidRPr="00E9565E" w:rsidRDefault="008E0376" w:rsidP="00633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565E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обеспечение.</w:t>
      </w:r>
    </w:p>
    <w:p w:rsidR="003167C8" w:rsidRPr="00E9565E" w:rsidRDefault="008539A4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В 2022/2023</w:t>
      </w:r>
      <w:r w:rsidR="008E0376" w:rsidRPr="00E9565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167C8" w:rsidRPr="00E9565E">
        <w:rPr>
          <w:rFonts w:ascii="Times New Roman" w:hAnsi="Times New Roman" w:cs="Times New Roman"/>
          <w:sz w:val="28"/>
          <w:szCs w:val="28"/>
        </w:rPr>
        <w:t xml:space="preserve"> бюджет ДОУ складывался за счет средств бюджета области и средств г. Переславля – Залесского, и средств полученных от родителей за присмотр и уход детей в детском саду. Полученные средства бюджета были направлены на реализацию образовательной программы, на заработную плату, компенсационные выплаты родителям, услуги связи, коммунальные услуги, питание детей. </w:t>
      </w:r>
    </w:p>
    <w:p w:rsidR="003167C8" w:rsidRPr="00E9565E" w:rsidRDefault="002F6B5B" w:rsidP="00633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65E">
        <w:rPr>
          <w:rFonts w:ascii="Times New Roman" w:hAnsi="Times New Roman" w:cs="Times New Roman"/>
          <w:sz w:val="28"/>
          <w:szCs w:val="28"/>
        </w:rPr>
        <w:t>.</w:t>
      </w: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Затраты на внедрение и использование цифровых технологий </w:t>
      </w: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дошкольной образовательной организацией в отчетном году,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тысяч  рублей (с одним десятичным знаком)</w:t>
      </w: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02"/>
        <w:gridCol w:w="1984"/>
      </w:tblGrid>
      <w:tr w:rsidR="00EB472C" w:rsidRPr="00E9565E" w:rsidTr="00EB472C">
        <w:trPr>
          <w:cantSplit/>
          <w:trHeight w:val="322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B472C" w:rsidRPr="00E9565E" w:rsidTr="00EB472C">
        <w:trPr>
          <w:cantSplit/>
          <w:trHeight w:val="322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внедрение и использование цифровых технологий – всего (сумма строк 105,114)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затраты на продукты и услуги в области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строки 103 Внутренние затраты на внедрение и использование цифровых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них:   на приобретение машин и оборудования, связанных с цифровыми технологиями, а также техническое обслуживание, модернизацию, текущий и капитальный ремонт, выполненные собственными силами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на приобретение:                                                                                            вычислительной техники и оргтехники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приобретение программного обеспечения, адаптацию и доработку программного обеспечения, выполненные собственными силами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российского программного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оплату услуг электросвязи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оплату доступа к Интернету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приобретение цифрового контента                                                                                          (книги, музыкальные произведения, изображения, видео в электронном виде и тому подобное)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EB472C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Внешние затраты на внедрение и использование цифровых технологий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</w:tbl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внутренних затрат дошкольной образовательной организацией</w:t>
      </w: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внедрение и использование цифровых технологий,</w:t>
      </w:r>
      <w:r w:rsidRPr="00E9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тысяч  рублей (с одним десятичным знаком)</w:t>
      </w: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7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0"/>
        <w:gridCol w:w="1029"/>
        <w:gridCol w:w="2310"/>
      </w:tblGrid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затраты на внедрение и использование цифровых технологий (сумма строк 116,117, 118)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                                                                     собственные средства организации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бюджетов всех уровней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привлеченные средства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                                                                                                                           некоммерческих организаций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72C" w:rsidRPr="00E9565E" w:rsidTr="00266212"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физических лиц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72C" w:rsidRPr="00E9565E" w:rsidRDefault="00EB472C" w:rsidP="006336D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B472C" w:rsidRPr="00E9565E" w:rsidRDefault="00EB472C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30ABA" w:rsidRPr="00E9565E" w:rsidRDefault="00E30ABA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E30ABA" w:rsidRPr="00E9565E" w:rsidRDefault="00E30ABA" w:rsidP="006336D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65E" w:rsidRPr="00E9565E" w:rsidRDefault="00E9565E" w:rsidP="00E9565E">
      <w:pPr>
        <w:spacing w:after="10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деятельности ДОУ за 2022-2023 учебный год показал, что  </w:t>
      </w:r>
    </w:p>
    <w:p w:rsidR="00E9565E" w:rsidRPr="00E9565E" w:rsidRDefault="00E9565E" w:rsidP="00E9565E">
      <w:pPr>
        <w:spacing w:after="10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находится на стабильном  уровне функционирования. Результаты работы  коллектива удовлетворительные, основные направления деятельности являются  выполненными. Для успешной деятельности в условиях модернизации образования, коллектив ДОУ определил следующие направления деятельности:  </w:t>
      </w:r>
    </w:p>
    <w:p w:rsidR="00E9565E" w:rsidRPr="00E9565E" w:rsidRDefault="00E9565E" w:rsidP="00E9565E">
      <w:pPr>
        <w:spacing w:before="100" w:beforeAutospacing="1" w:after="100" w:afterAutospacing="1" w:line="240" w:lineRule="auto"/>
        <w:ind w:left="62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комплекса мероприятий направленных на включение родителей воспитанников в образовательный процесс ДОУ. </w:t>
      </w:r>
    </w:p>
    <w:p w:rsidR="00E9565E" w:rsidRPr="00E9565E" w:rsidRDefault="00E9565E" w:rsidP="00E9565E">
      <w:pPr>
        <w:spacing w:before="100" w:beforeAutospacing="1" w:after="100" w:afterAutospacing="1" w:line="240" w:lineRule="auto"/>
        <w:ind w:left="62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взаимодействия с родителями воспитанников посредством организации совместной эффективной деятельности и их участия в образовательном процессе;</w:t>
      </w:r>
    </w:p>
    <w:p w:rsidR="00E9565E" w:rsidRPr="00E9565E" w:rsidRDefault="00E9565E" w:rsidP="00E9565E">
      <w:pPr>
        <w:spacing w:before="100" w:beforeAutospacing="1" w:after="100" w:afterAutospacing="1" w:line="240" w:lineRule="auto"/>
        <w:ind w:left="62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  предметно-развивающей среды, способствующей формированию общей культуры, развитию физических, интеллектуальных и личностных качеств воспитанников;</w:t>
      </w:r>
    </w:p>
    <w:p w:rsidR="00E9565E" w:rsidRPr="00E9565E" w:rsidRDefault="00E9565E" w:rsidP="00E9565E">
      <w:pPr>
        <w:spacing w:before="100" w:beforeAutospacing="1" w:after="100" w:afterAutospacing="1" w:line="240" w:lineRule="auto"/>
        <w:ind w:left="62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профессиональной компетентности педагогов МДОУ в части освоения педагогами ИКТ и новых технологий в интеграции образовательных областей;</w:t>
      </w:r>
    </w:p>
    <w:p w:rsidR="00E9565E" w:rsidRPr="00E9565E" w:rsidRDefault="00E9565E" w:rsidP="00E9565E">
      <w:pPr>
        <w:spacing w:before="100" w:beforeAutospacing="1" w:after="100" w:afterAutospacing="1" w:line="240" w:lineRule="auto"/>
        <w:ind w:left="11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социального партнёрства;</w:t>
      </w:r>
    </w:p>
    <w:p w:rsidR="00E9565E" w:rsidRPr="00E9565E" w:rsidRDefault="00E9565E" w:rsidP="00E9565E">
      <w:pPr>
        <w:spacing w:before="100" w:beforeAutospacing="1" w:after="100" w:afterAutospacing="1" w:line="240" w:lineRule="auto"/>
        <w:ind w:left="11" w:hanging="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работы с детьми, имеющими особые образовательные потребности и систему обеспечения безопасности участников образовательного процесса;</w:t>
      </w:r>
    </w:p>
    <w:p w:rsidR="00E9565E" w:rsidRPr="00E9565E" w:rsidRDefault="00E9565E" w:rsidP="00E9565E">
      <w:pPr>
        <w:spacing w:after="10" w:line="270" w:lineRule="auto"/>
        <w:contextualSpacing/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</w:pPr>
    </w:p>
    <w:p w:rsidR="00E9565E" w:rsidRPr="00E9565E" w:rsidRDefault="00E9565E" w:rsidP="00E9565E">
      <w:pPr>
        <w:spacing w:after="10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анализ результатов оценки деятельности МДОУ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Горкинский 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 позволяет выявить следующие особенности его деятельности: </w:t>
      </w:r>
    </w:p>
    <w:p w:rsidR="00E9565E" w:rsidRPr="00E9565E" w:rsidRDefault="00E9565E" w:rsidP="00E9565E">
      <w:pPr>
        <w:spacing w:after="31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-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 </w:t>
      </w:r>
    </w:p>
    <w:p w:rsidR="00E9565E" w:rsidRPr="00E9565E" w:rsidRDefault="00E9565E" w:rsidP="00E9565E">
      <w:pPr>
        <w:spacing w:after="10" w:line="270" w:lineRule="auto"/>
        <w:ind w:left="-5" w:right="763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образовательно-воспитательной работы соответствует требованиям социального заказа (родителей, школы), обеспечивает обогащенное развитие детей  за счет использования базовых программ </w:t>
      </w:r>
    </w:p>
    <w:p w:rsidR="00E9565E" w:rsidRPr="00E9565E" w:rsidRDefault="00E9565E" w:rsidP="00E9565E">
      <w:pPr>
        <w:spacing w:after="27" w:line="269" w:lineRule="auto"/>
        <w:ind w:left="-5" w:right="39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-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 </w:t>
      </w:r>
    </w:p>
    <w:p w:rsidR="00E9565E" w:rsidRPr="00E9565E" w:rsidRDefault="00E9565E" w:rsidP="00E9565E">
      <w:pPr>
        <w:spacing w:after="10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работает коллектив единомышленников, создан благоприятный социально </w:t>
      </w:r>
    </w:p>
    <w:p w:rsidR="00E9565E" w:rsidRPr="00E9565E" w:rsidRDefault="00E9565E" w:rsidP="00E9565E">
      <w:pPr>
        <w:spacing w:after="10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-психологический климат, отношения строятся на основе сотрудничества и взаимопомощи </w:t>
      </w:r>
    </w:p>
    <w:p w:rsidR="00E9565E" w:rsidRPr="00E9565E" w:rsidRDefault="00E9565E" w:rsidP="00E9565E">
      <w:pPr>
        <w:spacing w:after="30" w:line="270" w:lineRule="auto"/>
        <w:ind w:left="-5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-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база, соответствует санитарно-гигиеническим, методическим требованиям,  требует модернизации </w:t>
      </w:r>
    </w:p>
    <w:p w:rsidR="00E9565E" w:rsidRPr="00E9565E" w:rsidRDefault="00E9565E" w:rsidP="00E9565E">
      <w:pPr>
        <w:spacing w:after="10" w:line="270" w:lineRule="auto"/>
        <w:ind w:left="-5" w:right="1501" w:hanging="10"/>
        <w:contextualSpacing/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-</w:t>
      </w: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готовности выпускников к обучению в школе – выше среднего </w:t>
      </w:r>
    </w:p>
    <w:p w:rsidR="00E9565E" w:rsidRPr="00E9565E" w:rsidRDefault="00E9565E" w:rsidP="00E9565E">
      <w:pPr>
        <w:spacing w:after="10" w:line="270" w:lineRule="auto"/>
        <w:ind w:left="-5" w:right="1501" w:hanging="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ДОУ функционирует в режиме развития</w:t>
      </w:r>
    </w:p>
    <w:p w:rsidR="003167C8" w:rsidRPr="00E9565E" w:rsidRDefault="003167C8" w:rsidP="006336D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167C8" w:rsidRPr="00E9565E" w:rsidSect="00266212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11B"/>
    <w:multiLevelType w:val="hybridMultilevel"/>
    <w:tmpl w:val="BB04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6552"/>
    <w:multiLevelType w:val="hybridMultilevel"/>
    <w:tmpl w:val="8B5E30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722E40"/>
    <w:multiLevelType w:val="hybridMultilevel"/>
    <w:tmpl w:val="AC3E3EFA"/>
    <w:lvl w:ilvl="0" w:tplc="56404CB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21C0D47"/>
    <w:multiLevelType w:val="hybridMultilevel"/>
    <w:tmpl w:val="0874C062"/>
    <w:lvl w:ilvl="0" w:tplc="FD22BBB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62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E7C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ACA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268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CF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C4B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066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698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F631FE"/>
    <w:multiLevelType w:val="hybridMultilevel"/>
    <w:tmpl w:val="2160D70E"/>
    <w:lvl w:ilvl="0" w:tplc="BFCEB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E04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0D0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2EC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261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E12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CA3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4EC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41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F80677"/>
    <w:multiLevelType w:val="hybridMultilevel"/>
    <w:tmpl w:val="7ADA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F0BF5"/>
    <w:multiLevelType w:val="hybridMultilevel"/>
    <w:tmpl w:val="9DC28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71EE7"/>
    <w:multiLevelType w:val="hybridMultilevel"/>
    <w:tmpl w:val="F89E872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A7A06ED"/>
    <w:multiLevelType w:val="hybridMultilevel"/>
    <w:tmpl w:val="0B202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24600A"/>
    <w:multiLevelType w:val="hybridMultilevel"/>
    <w:tmpl w:val="37B2F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54E7A"/>
    <w:multiLevelType w:val="hybridMultilevel"/>
    <w:tmpl w:val="DF4C0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017EF4"/>
    <w:multiLevelType w:val="hybridMultilevel"/>
    <w:tmpl w:val="D096A0BA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E2"/>
    <w:rsid w:val="00065F69"/>
    <w:rsid w:val="000A3483"/>
    <w:rsid w:val="000B182D"/>
    <w:rsid w:val="001122BD"/>
    <w:rsid w:val="001153B1"/>
    <w:rsid w:val="00167796"/>
    <w:rsid w:val="001A5DA9"/>
    <w:rsid w:val="00217431"/>
    <w:rsid w:val="00253BCB"/>
    <w:rsid w:val="00266212"/>
    <w:rsid w:val="00291D75"/>
    <w:rsid w:val="00296070"/>
    <w:rsid w:val="002F6B5B"/>
    <w:rsid w:val="003167C8"/>
    <w:rsid w:val="003D718D"/>
    <w:rsid w:val="00431416"/>
    <w:rsid w:val="00452FE4"/>
    <w:rsid w:val="00603AF2"/>
    <w:rsid w:val="00604656"/>
    <w:rsid w:val="006336D7"/>
    <w:rsid w:val="006705DF"/>
    <w:rsid w:val="007B3D46"/>
    <w:rsid w:val="007D453A"/>
    <w:rsid w:val="0081591C"/>
    <w:rsid w:val="008539A4"/>
    <w:rsid w:val="008E0376"/>
    <w:rsid w:val="009122BD"/>
    <w:rsid w:val="00954252"/>
    <w:rsid w:val="00A64667"/>
    <w:rsid w:val="00BD13E2"/>
    <w:rsid w:val="00BE72FE"/>
    <w:rsid w:val="00BF580A"/>
    <w:rsid w:val="00C10CBD"/>
    <w:rsid w:val="00C87704"/>
    <w:rsid w:val="00CB75DE"/>
    <w:rsid w:val="00D454C3"/>
    <w:rsid w:val="00DB7E07"/>
    <w:rsid w:val="00DD7D6F"/>
    <w:rsid w:val="00E30ABA"/>
    <w:rsid w:val="00E34FD7"/>
    <w:rsid w:val="00E9565E"/>
    <w:rsid w:val="00E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70"/>
    <w:pPr>
      <w:ind w:left="720"/>
      <w:contextualSpacing/>
    </w:pPr>
  </w:style>
  <w:style w:type="paragraph" w:styleId="a4">
    <w:name w:val="No Spacing"/>
    <w:qFormat/>
    <w:rsid w:val="00CB75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6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66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D454C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454C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539A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70"/>
    <w:pPr>
      <w:ind w:left="720"/>
      <w:contextualSpacing/>
    </w:pPr>
  </w:style>
  <w:style w:type="paragraph" w:styleId="a4">
    <w:name w:val="No Spacing"/>
    <w:qFormat/>
    <w:rsid w:val="00CB75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6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66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D454C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454C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539A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C9B1-122A-49FD-8884-1F47DCAC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14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</dc:creator>
  <cp:keywords/>
  <dc:description/>
  <cp:lastModifiedBy>Екатерина Владимировна</cp:lastModifiedBy>
  <cp:revision>16</cp:revision>
  <cp:lastPrinted>2023-01-23T11:31:00Z</cp:lastPrinted>
  <dcterms:created xsi:type="dcterms:W3CDTF">2021-01-19T06:04:00Z</dcterms:created>
  <dcterms:modified xsi:type="dcterms:W3CDTF">2023-08-01T12:57:00Z</dcterms:modified>
</cp:coreProperties>
</file>