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A6" w:rsidRDefault="000F79CA" w:rsidP="001B00D2">
      <w:pPr>
        <w:spacing w:after="0"/>
        <w:ind w:left="360"/>
      </w:pPr>
      <w:r>
        <w:rPr>
          <w:noProof/>
          <w:lang w:eastAsia="ru-RU"/>
        </w:rPr>
        <w:drawing>
          <wp:inline distT="0" distB="0" distL="0" distR="0">
            <wp:extent cx="5940425" cy="8237431"/>
            <wp:effectExtent l="0" t="0" r="3175" b="0"/>
            <wp:docPr id="3" name="Рисунок 3" descr="C:\Users\Елена Владимировна\Documents\Отчет о результатах деятельности\отчет о результатах самообследования за 2020 г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ладимировна\Documents\Отчет о результатах деятельности\отчет о результатах самообследования за 2020 г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72CA6">
        <w:br w:type="page"/>
      </w:r>
    </w:p>
    <w:p w:rsidR="001B00D2" w:rsidRDefault="001B00D2" w:rsidP="001B00D2">
      <w:pPr>
        <w:spacing w:after="0"/>
        <w:ind w:left="360"/>
      </w:pPr>
    </w:p>
    <w:p w:rsidR="000F781C" w:rsidRDefault="000F781C" w:rsidP="001B00D2">
      <w:pPr>
        <w:spacing w:after="0"/>
        <w:ind w:left="360"/>
      </w:pPr>
      <w:r>
        <w:t xml:space="preserve"> </w:t>
      </w:r>
      <w:r w:rsidRPr="000F781C">
        <w:rPr>
          <w:b/>
        </w:rPr>
        <w:t>Цель деятельности детского сада</w:t>
      </w:r>
      <w: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0F781C" w:rsidRDefault="000F781C" w:rsidP="000F781C">
      <w:pPr>
        <w:spacing w:after="0"/>
        <w:ind w:left="360"/>
      </w:pPr>
      <w:r>
        <w:rPr>
          <w:b/>
        </w:rPr>
        <w:t xml:space="preserve">Предметом деятельности детского сада </w:t>
      </w:r>
      <w:r>
        <w:t>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0F781C" w:rsidRDefault="000F781C" w:rsidP="000F781C">
      <w:pPr>
        <w:spacing w:after="0"/>
        <w:ind w:left="360"/>
      </w:pPr>
      <w:r>
        <w:rPr>
          <w:b/>
        </w:rPr>
        <w:t>Режим работы детского сада:</w:t>
      </w:r>
      <w:r>
        <w:t xml:space="preserve"> рабочая неделя – пятидневная, с понедельника по пятницу. Длительность пребывания детей в группах- 9 часов. Режим работы групп  - с 7:30 – 16:30</w:t>
      </w:r>
    </w:p>
    <w:p w:rsidR="000F781C" w:rsidRDefault="000F781C" w:rsidP="000F781C"/>
    <w:p w:rsidR="000F781C" w:rsidRDefault="000F781C" w:rsidP="000F781C">
      <w:pPr>
        <w:pStyle w:val="a3"/>
        <w:numPr>
          <w:ilvl w:val="0"/>
          <w:numId w:val="3"/>
        </w:numPr>
        <w:rPr>
          <w:b/>
        </w:rPr>
      </w:pPr>
      <w:r w:rsidRPr="000F781C">
        <w:rPr>
          <w:b/>
        </w:rPr>
        <w:t>Оценка системы управления организации</w:t>
      </w:r>
    </w:p>
    <w:p w:rsidR="000F781C" w:rsidRDefault="000F781C" w:rsidP="000F781C">
      <w:pPr>
        <w:spacing w:after="0"/>
        <w:ind w:left="426"/>
      </w:pPr>
      <w:r>
        <w:t xml:space="preserve"> Управление детским садом осуществляется в соответствии с действующим законодательством и уставом детского сад</w:t>
      </w:r>
      <w:r w:rsidR="00A06192">
        <w:t>а</w:t>
      </w:r>
      <w:r>
        <w:t>.</w:t>
      </w:r>
    </w:p>
    <w:p w:rsidR="000F781C" w:rsidRDefault="000F781C" w:rsidP="000F781C">
      <w:pPr>
        <w:spacing w:after="0"/>
        <w:ind w:left="426"/>
      </w:pPr>
      <w:r>
        <w:t>Управление детским садом строится на принципах единоначалия и коллегиальности</w:t>
      </w:r>
      <w:r w:rsidR="00667183">
        <w:t>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</w:r>
    </w:p>
    <w:p w:rsidR="00667183" w:rsidRDefault="00667183" w:rsidP="000F781C">
      <w:pPr>
        <w:spacing w:after="0"/>
        <w:ind w:left="426"/>
      </w:pPr>
    </w:p>
    <w:p w:rsidR="00667183" w:rsidRDefault="00667183" w:rsidP="00667183">
      <w:pPr>
        <w:spacing w:after="0"/>
        <w:ind w:left="426"/>
        <w:jc w:val="center"/>
      </w:pPr>
      <w:r>
        <w:t>Органы управления, действующие в детском саду</w:t>
      </w:r>
    </w:p>
    <w:p w:rsidR="00667183" w:rsidRDefault="00667183" w:rsidP="0066718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67183" w:rsidTr="00667183">
        <w:tc>
          <w:tcPr>
            <w:tcW w:w="3369" w:type="dxa"/>
          </w:tcPr>
          <w:p w:rsidR="00667183" w:rsidRDefault="00667183" w:rsidP="00667183">
            <w:r>
              <w:t>Наименование органа</w:t>
            </w:r>
          </w:p>
        </w:tc>
        <w:tc>
          <w:tcPr>
            <w:tcW w:w="6202" w:type="dxa"/>
          </w:tcPr>
          <w:p w:rsidR="00667183" w:rsidRDefault="00667183" w:rsidP="00667183">
            <w:pPr>
              <w:jc w:val="center"/>
            </w:pPr>
            <w:r>
              <w:t>Функции</w:t>
            </w:r>
          </w:p>
        </w:tc>
      </w:tr>
      <w:tr w:rsidR="00667183" w:rsidTr="00667183">
        <w:tc>
          <w:tcPr>
            <w:tcW w:w="3369" w:type="dxa"/>
          </w:tcPr>
          <w:p w:rsidR="00667183" w:rsidRDefault="00667183" w:rsidP="00667183">
            <w:r>
              <w:t>Заведующий</w:t>
            </w:r>
          </w:p>
        </w:tc>
        <w:tc>
          <w:tcPr>
            <w:tcW w:w="6202" w:type="dxa"/>
          </w:tcPr>
          <w:p w:rsidR="00667183" w:rsidRDefault="00667183" w:rsidP="00667183">
            <w: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667183" w:rsidTr="00667183">
        <w:tc>
          <w:tcPr>
            <w:tcW w:w="3369" w:type="dxa"/>
          </w:tcPr>
          <w:p w:rsidR="00667183" w:rsidRDefault="00667183" w:rsidP="00667183">
            <w:r>
              <w:t>Педагогический совет</w:t>
            </w:r>
          </w:p>
        </w:tc>
        <w:tc>
          <w:tcPr>
            <w:tcW w:w="6202" w:type="dxa"/>
          </w:tcPr>
          <w:p w:rsidR="00667183" w:rsidRDefault="00667183" w:rsidP="00667183">
            <w: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667183" w:rsidRDefault="00667183" w:rsidP="00667183">
            <w:r>
              <w:t>- развития образовательных услуг;</w:t>
            </w:r>
          </w:p>
          <w:p w:rsidR="00667183" w:rsidRDefault="00667183" w:rsidP="00667183">
            <w:r>
              <w:t>-регламентации образовательных отношений;</w:t>
            </w:r>
          </w:p>
          <w:p w:rsidR="00667183" w:rsidRDefault="00667183" w:rsidP="00667183">
            <w:r>
              <w:t>- разработки образовательных программ;</w:t>
            </w:r>
          </w:p>
          <w:p w:rsidR="00667183" w:rsidRDefault="00667183" w:rsidP="00667183">
            <w:r>
              <w:t>- выбора учебников, учебных пособий, средств обучения и воспитания;</w:t>
            </w:r>
          </w:p>
          <w:p w:rsidR="00667183" w:rsidRDefault="00667183" w:rsidP="00667183">
            <w:r>
              <w:t>- материально-технического обеспечения образовательного процесса;</w:t>
            </w:r>
          </w:p>
          <w:p w:rsidR="00667183" w:rsidRDefault="00667183" w:rsidP="00667183">
            <w:r>
              <w:t>- аттестации, повышении квалификации педагогических работников;</w:t>
            </w:r>
          </w:p>
          <w:p w:rsidR="00667183" w:rsidRDefault="00667183" w:rsidP="00667183">
            <w:r>
              <w:t>- координации деятельности методических объединений</w:t>
            </w:r>
          </w:p>
        </w:tc>
      </w:tr>
      <w:tr w:rsidR="00667183" w:rsidTr="00667183">
        <w:tc>
          <w:tcPr>
            <w:tcW w:w="3369" w:type="dxa"/>
          </w:tcPr>
          <w:p w:rsidR="00667183" w:rsidRDefault="00667183" w:rsidP="00667183">
            <w:r>
              <w:t>Общее собрание работников</w:t>
            </w:r>
          </w:p>
        </w:tc>
        <w:tc>
          <w:tcPr>
            <w:tcW w:w="6202" w:type="dxa"/>
          </w:tcPr>
          <w:p w:rsidR="00667183" w:rsidRDefault="00667183" w:rsidP="00667183">
            <w:r>
              <w:t>Реализует право работников участвовать в управлении образовательной организацией, в том числе:</w:t>
            </w:r>
          </w:p>
          <w:p w:rsidR="00667183" w:rsidRDefault="00667183" w:rsidP="00667183">
            <w: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67183" w:rsidRDefault="00CE5CD1" w:rsidP="00667183">
            <w: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E5CD1" w:rsidRDefault="00CE5CD1" w:rsidP="00667183">
            <w:r>
              <w:t>- разрешать конфликтные ситуации между работниками и администрацией образовательной организации;</w:t>
            </w:r>
          </w:p>
          <w:p w:rsidR="00CE5CD1" w:rsidRDefault="00CE5CD1" w:rsidP="00667183">
            <w:r>
              <w:t xml:space="preserve">- вносить предложения по корректировке плана мероприятий </w:t>
            </w:r>
            <w:r>
              <w:lastRenderedPageBreak/>
              <w:t>организации, совершенствованию ее работы и развитию материальной базы</w:t>
            </w:r>
          </w:p>
        </w:tc>
      </w:tr>
    </w:tbl>
    <w:p w:rsidR="00667183" w:rsidRDefault="00667183" w:rsidP="00667183"/>
    <w:p w:rsidR="00CE5CD1" w:rsidRDefault="00CE5CD1" w:rsidP="00667183">
      <w:r>
        <w:t>Структура и система управления соответствует специфике деятельнос</w:t>
      </w:r>
      <w:r w:rsidR="00A06192">
        <w:t>ти детского сада. По итогам 2020</w:t>
      </w:r>
      <w: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637AD0" w:rsidRDefault="00637AD0" w:rsidP="00667183"/>
    <w:p w:rsidR="00637AD0" w:rsidRPr="00637AD0" w:rsidRDefault="00637AD0" w:rsidP="00637AD0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Оценка образовательной деятельности</w:t>
      </w:r>
    </w:p>
    <w:p w:rsidR="00637AD0" w:rsidRDefault="00637AD0" w:rsidP="00637AD0"/>
    <w:p w:rsidR="00637AD0" w:rsidRDefault="00637AD0" w:rsidP="00637AD0">
      <w:pPr>
        <w:spacing w:after="0"/>
      </w:pPr>
      <w:r>
        <w:t>Образовательная деятельность в МДОУ Горкинский детский сад организована в соответствии с Федеральным законом от 29.12.2012 № 273-ФЗ « Об образовании в Российской Федерации», ФГОС дошкольного образования, СанПиН 2.4.1.3049-13 « 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 режима работы дошко</w:t>
      </w:r>
      <w:r w:rsidR="003B035A">
        <w:t>льных образовательных организаций</w:t>
      </w:r>
      <w:r>
        <w:t>»</w:t>
      </w:r>
    </w:p>
    <w:p w:rsidR="00637AD0" w:rsidRDefault="00637AD0" w:rsidP="00637AD0">
      <w:pPr>
        <w:spacing w:after="0"/>
      </w:pPr>
      <w: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</w:t>
      </w:r>
      <w:proofErr w:type="gramStart"/>
      <w:r>
        <w:t>о-</w:t>
      </w:r>
      <w:proofErr w:type="gramEnd"/>
      <w:r>
        <w:t xml:space="preserve"> эпидемиологическими правилами и нормативами, с учетом недельной нагрузки.</w:t>
      </w:r>
    </w:p>
    <w:p w:rsidR="00637AD0" w:rsidRDefault="00637AD0" w:rsidP="00637AD0">
      <w:pPr>
        <w:spacing w:after="0"/>
      </w:pPr>
    </w:p>
    <w:p w:rsidR="00637AD0" w:rsidRDefault="00A06192" w:rsidP="00637AD0">
      <w:pPr>
        <w:spacing w:after="0"/>
      </w:pPr>
      <w:r>
        <w:t>Детский сад посещают 21</w:t>
      </w:r>
      <w:r w:rsidR="00637AD0">
        <w:t xml:space="preserve"> воспитанника в возрасте от  1</w:t>
      </w:r>
      <w:r>
        <w:t>,5</w:t>
      </w:r>
      <w:r w:rsidR="00637AD0">
        <w:t xml:space="preserve"> до 7 лет. В детском саду сформировано 2 группы общеразвивающей направленности. Из них:</w:t>
      </w:r>
    </w:p>
    <w:p w:rsidR="00637AD0" w:rsidRDefault="00637AD0" w:rsidP="00637AD0">
      <w:pPr>
        <w:spacing w:after="0"/>
      </w:pPr>
      <w:r>
        <w:rPr>
          <w:rFonts w:cstheme="minorHAnsi"/>
        </w:rPr>
        <w:t>•</w:t>
      </w:r>
      <w:r w:rsidR="00A06192">
        <w:t xml:space="preserve"> 1 младшая группа – 7</w:t>
      </w:r>
      <w:r w:rsidR="00514888">
        <w:t xml:space="preserve"> детей;</w:t>
      </w:r>
    </w:p>
    <w:p w:rsidR="00514888" w:rsidRDefault="00514888" w:rsidP="00637AD0">
      <w:pPr>
        <w:spacing w:after="0"/>
      </w:pPr>
      <w:r>
        <w:rPr>
          <w:rFonts w:cstheme="minorHAnsi"/>
        </w:rPr>
        <w:t>•</w:t>
      </w:r>
      <w:r w:rsidR="00A06192">
        <w:t xml:space="preserve"> 1 старшая группа  – 14</w:t>
      </w:r>
      <w:r>
        <w:t xml:space="preserve"> детей.</w:t>
      </w:r>
    </w:p>
    <w:p w:rsidR="00514888" w:rsidRDefault="00514888" w:rsidP="00637AD0">
      <w:pPr>
        <w:spacing w:after="0"/>
      </w:pPr>
    </w:p>
    <w:p w:rsidR="00514888" w:rsidRDefault="00514888" w:rsidP="00637AD0">
      <w:pPr>
        <w:spacing w:after="0"/>
      </w:pPr>
      <w:r>
        <w:t>Уровень развития детей анализируется по итогам педагогической диагностики. Формы проведения диагностики:</w:t>
      </w:r>
    </w:p>
    <w:p w:rsidR="00514888" w:rsidRDefault="00514888" w:rsidP="00637AD0">
      <w:pPr>
        <w:spacing w:after="0"/>
      </w:pPr>
      <w:r>
        <w:rPr>
          <w:rFonts w:cstheme="minorHAnsi"/>
        </w:rPr>
        <w:t>•</w:t>
      </w:r>
      <w:r>
        <w:t xml:space="preserve"> диагностические занятия </w:t>
      </w:r>
      <w:proofErr w:type="gramStart"/>
      <w:r>
        <w:t xml:space="preserve">( </w:t>
      </w:r>
      <w:proofErr w:type="gramEnd"/>
      <w:r>
        <w:t>по каждому разделу программы);</w:t>
      </w:r>
    </w:p>
    <w:p w:rsidR="00514888" w:rsidRDefault="00514888" w:rsidP="00637AD0">
      <w:pPr>
        <w:spacing w:after="0"/>
      </w:pPr>
      <w:r>
        <w:rPr>
          <w:rFonts w:cstheme="minorHAnsi"/>
        </w:rPr>
        <w:t>•</w:t>
      </w:r>
      <w:r>
        <w:t xml:space="preserve"> диагностические срезы;</w:t>
      </w:r>
    </w:p>
    <w:p w:rsidR="00514888" w:rsidRDefault="00514888" w:rsidP="00637AD0">
      <w:pPr>
        <w:spacing w:after="0"/>
      </w:pPr>
      <w:r>
        <w:rPr>
          <w:rFonts w:cstheme="minorHAnsi"/>
        </w:rPr>
        <w:t>•</w:t>
      </w:r>
      <w:r>
        <w:t xml:space="preserve"> наблюдения, итоговые занятия.</w:t>
      </w:r>
    </w:p>
    <w:p w:rsidR="00514888" w:rsidRDefault="00514888" w:rsidP="00637AD0">
      <w:pPr>
        <w:spacing w:after="0"/>
      </w:pPr>
      <w:r>
        <w:t xml:space="preserve">Разработаны диагностические карты освоения основной образовательной программы дошкольного образования детского сада </w:t>
      </w:r>
      <w:proofErr w:type="gramStart"/>
      <w:r>
        <w:t xml:space="preserve">( </w:t>
      </w:r>
      <w:proofErr w:type="gramEnd"/>
      <w:r>
        <w:t>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A130F2" w:rsidRDefault="00A06192" w:rsidP="00637AD0">
      <w:pPr>
        <w:spacing w:after="0"/>
      </w:pPr>
      <w:r>
        <w:t>В июне 2020</w:t>
      </w:r>
      <w:r w:rsidR="00A130F2">
        <w:t xml:space="preserve"> года педагоги МДОУ Горкинского детского сада проводили обследование воспитанников подготовительной группы на предмет оценки </w:t>
      </w:r>
      <w:proofErr w:type="spellStart"/>
      <w:r w:rsidR="00A130F2">
        <w:t>сформированности</w:t>
      </w:r>
      <w:proofErr w:type="spellEnd"/>
      <w:r w:rsidR="00A130F2">
        <w:t xml:space="preserve"> предпосылок к уче</w:t>
      </w:r>
      <w:r>
        <w:t>бной деятельности в количестве 5</w:t>
      </w:r>
      <w:r w:rsidR="00A130F2">
        <w:t xml:space="preserve"> человек. Задания позволили оценить уровень </w:t>
      </w:r>
      <w:proofErr w:type="spellStart"/>
      <w:r w:rsidR="00A130F2">
        <w:t>сформированности</w:t>
      </w:r>
      <w:proofErr w:type="spellEnd"/>
      <w:r w:rsidR="00A130F2">
        <w:t xml:space="preserve"> предпосылок к учебной деятельности:</w:t>
      </w:r>
    </w:p>
    <w:p w:rsidR="00A130F2" w:rsidRDefault="00A130F2" w:rsidP="00637AD0">
      <w:pPr>
        <w:spacing w:after="0"/>
      </w:pPr>
      <w:r>
        <w:t xml:space="preserve">- возможность работать в соответствии с фронтальной инструкцией </w:t>
      </w:r>
      <w:proofErr w:type="gramStart"/>
      <w:r>
        <w:t xml:space="preserve">( </w:t>
      </w:r>
      <w:proofErr w:type="gramEnd"/>
      <w:r>
        <w:t>удержание алгоритма деятельности);</w:t>
      </w:r>
    </w:p>
    <w:p w:rsidR="00A130F2" w:rsidRDefault="00A130F2" w:rsidP="00637AD0">
      <w:pPr>
        <w:spacing w:after="0"/>
      </w:pPr>
      <w:r>
        <w:t>- умение самостоятельно действовать по образцу и осуществлять контроль;</w:t>
      </w:r>
    </w:p>
    <w:p w:rsidR="00A130F2" w:rsidRDefault="00A130F2" w:rsidP="00637AD0">
      <w:pPr>
        <w:spacing w:after="0"/>
      </w:pPr>
      <w:r>
        <w:t>- обладать определенным уровнем работоспособности;</w:t>
      </w:r>
    </w:p>
    <w:p w:rsidR="00A130F2" w:rsidRDefault="00A130F2" w:rsidP="00637AD0">
      <w:pPr>
        <w:spacing w:after="0"/>
      </w:pPr>
      <w:r>
        <w:t>- вовремя остановиться в выполнении того или иного задания и переключится на выполнение следующего;</w:t>
      </w:r>
    </w:p>
    <w:p w:rsidR="00A130F2" w:rsidRDefault="00A130F2" w:rsidP="00637AD0">
      <w:pPr>
        <w:spacing w:after="0"/>
      </w:pPr>
      <w:r>
        <w:lastRenderedPageBreak/>
        <w:t>- возможностей распределения и переключения внимания, работоспособности темпа, целенаправленности деятельности и самоконтроля.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7"/>
        <w:gridCol w:w="1976"/>
        <w:gridCol w:w="1901"/>
        <w:gridCol w:w="1910"/>
        <w:gridCol w:w="1897"/>
      </w:tblGrid>
      <w:tr w:rsidR="0004189C" w:rsidTr="00A130F2">
        <w:tc>
          <w:tcPr>
            <w:tcW w:w="1914" w:type="dxa"/>
          </w:tcPr>
          <w:p w:rsidR="00A130F2" w:rsidRPr="009C296C" w:rsidRDefault="0004189C" w:rsidP="0004189C">
            <w:pPr>
              <w:jc w:val="center"/>
            </w:pPr>
            <w:r w:rsidRPr="009C296C">
              <w:t>Уровень</w:t>
            </w:r>
          </w:p>
        </w:tc>
        <w:tc>
          <w:tcPr>
            <w:tcW w:w="1914" w:type="dxa"/>
          </w:tcPr>
          <w:p w:rsidR="00A130F2" w:rsidRPr="009C296C" w:rsidRDefault="0004189C" w:rsidP="0004189C">
            <w:pPr>
              <w:jc w:val="center"/>
            </w:pPr>
            <w:r w:rsidRPr="009C296C">
              <w:t>Коммуникативные УУД</w:t>
            </w:r>
          </w:p>
        </w:tc>
        <w:tc>
          <w:tcPr>
            <w:tcW w:w="1914" w:type="dxa"/>
          </w:tcPr>
          <w:p w:rsidR="00A130F2" w:rsidRPr="009C296C" w:rsidRDefault="0004189C" w:rsidP="0004189C">
            <w:pPr>
              <w:jc w:val="center"/>
            </w:pPr>
            <w:r w:rsidRPr="009C296C">
              <w:t>Регулятивные УУД</w:t>
            </w:r>
          </w:p>
        </w:tc>
        <w:tc>
          <w:tcPr>
            <w:tcW w:w="1914" w:type="dxa"/>
          </w:tcPr>
          <w:p w:rsidR="00A130F2" w:rsidRPr="009C296C" w:rsidRDefault="0004189C" w:rsidP="0004189C">
            <w:pPr>
              <w:jc w:val="center"/>
            </w:pPr>
            <w:r w:rsidRPr="009C296C">
              <w:t>Познавательные УУД</w:t>
            </w:r>
          </w:p>
        </w:tc>
        <w:tc>
          <w:tcPr>
            <w:tcW w:w="1915" w:type="dxa"/>
          </w:tcPr>
          <w:p w:rsidR="00A130F2" w:rsidRPr="009C296C" w:rsidRDefault="0004189C" w:rsidP="0004189C">
            <w:pPr>
              <w:jc w:val="center"/>
            </w:pPr>
            <w:r w:rsidRPr="009C296C">
              <w:t>Личностные</w:t>
            </w:r>
            <w:r w:rsidR="006208E5" w:rsidRPr="009C296C">
              <w:t xml:space="preserve"> </w:t>
            </w:r>
            <w:r w:rsidRPr="009C296C">
              <w:t>УУД</w:t>
            </w:r>
          </w:p>
        </w:tc>
      </w:tr>
      <w:tr w:rsidR="0004189C" w:rsidTr="00A130F2">
        <w:tc>
          <w:tcPr>
            <w:tcW w:w="1914" w:type="dxa"/>
          </w:tcPr>
          <w:p w:rsidR="00A130F2" w:rsidRPr="009C296C" w:rsidRDefault="0004189C" w:rsidP="00637AD0">
            <w:r w:rsidRPr="009C296C">
              <w:t>Высокий</w:t>
            </w:r>
          </w:p>
        </w:tc>
        <w:tc>
          <w:tcPr>
            <w:tcW w:w="1914" w:type="dxa"/>
          </w:tcPr>
          <w:p w:rsidR="00A130F2" w:rsidRPr="009C296C" w:rsidRDefault="00072CA6" w:rsidP="00DA46E9">
            <w:pPr>
              <w:jc w:val="center"/>
            </w:pPr>
            <w:r w:rsidRPr="009C296C">
              <w:t>3</w:t>
            </w:r>
          </w:p>
        </w:tc>
        <w:tc>
          <w:tcPr>
            <w:tcW w:w="1914" w:type="dxa"/>
          </w:tcPr>
          <w:p w:rsidR="00A130F2" w:rsidRPr="009C296C" w:rsidRDefault="00DA46E9" w:rsidP="00DA46E9">
            <w:pPr>
              <w:jc w:val="center"/>
            </w:pPr>
            <w:r w:rsidRPr="009C296C">
              <w:t>2</w:t>
            </w:r>
          </w:p>
        </w:tc>
        <w:tc>
          <w:tcPr>
            <w:tcW w:w="1914" w:type="dxa"/>
          </w:tcPr>
          <w:p w:rsidR="00A130F2" w:rsidRPr="009C296C" w:rsidRDefault="00072CA6" w:rsidP="00DA46E9">
            <w:pPr>
              <w:jc w:val="center"/>
            </w:pPr>
            <w:r w:rsidRPr="009C296C">
              <w:t>2</w:t>
            </w:r>
          </w:p>
        </w:tc>
        <w:tc>
          <w:tcPr>
            <w:tcW w:w="1915" w:type="dxa"/>
          </w:tcPr>
          <w:p w:rsidR="00A130F2" w:rsidRPr="009C296C" w:rsidRDefault="00072CA6" w:rsidP="00DA46E9">
            <w:pPr>
              <w:jc w:val="center"/>
            </w:pPr>
            <w:r w:rsidRPr="009C296C">
              <w:t>4</w:t>
            </w:r>
          </w:p>
        </w:tc>
      </w:tr>
      <w:tr w:rsidR="0004189C" w:rsidTr="00A130F2">
        <w:tc>
          <w:tcPr>
            <w:tcW w:w="1914" w:type="dxa"/>
          </w:tcPr>
          <w:p w:rsidR="00A130F2" w:rsidRPr="009C296C" w:rsidRDefault="0004189C" w:rsidP="00637AD0">
            <w:r w:rsidRPr="009C296C">
              <w:t>Средний</w:t>
            </w:r>
          </w:p>
        </w:tc>
        <w:tc>
          <w:tcPr>
            <w:tcW w:w="1914" w:type="dxa"/>
          </w:tcPr>
          <w:p w:rsidR="00A130F2" w:rsidRPr="009C296C" w:rsidRDefault="00DA46E9" w:rsidP="00DA46E9">
            <w:pPr>
              <w:jc w:val="center"/>
            </w:pPr>
            <w:r w:rsidRPr="009C296C">
              <w:t>2</w:t>
            </w:r>
          </w:p>
        </w:tc>
        <w:tc>
          <w:tcPr>
            <w:tcW w:w="1914" w:type="dxa"/>
          </w:tcPr>
          <w:p w:rsidR="00A130F2" w:rsidRPr="009C296C" w:rsidRDefault="00072CA6" w:rsidP="00DA46E9">
            <w:pPr>
              <w:jc w:val="center"/>
            </w:pPr>
            <w:r w:rsidRPr="009C296C">
              <w:t>3</w:t>
            </w:r>
          </w:p>
        </w:tc>
        <w:tc>
          <w:tcPr>
            <w:tcW w:w="1914" w:type="dxa"/>
          </w:tcPr>
          <w:p w:rsidR="00A130F2" w:rsidRPr="009C296C" w:rsidRDefault="00DA46E9" w:rsidP="00DA46E9">
            <w:pPr>
              <w:jc w:val="center"/>
            </w:pPr>
            <w:r w:rsidRPr="009C296C">
              <w:t>3</w:t>
            </w:r>
          </w:p>
        </w:tc>
        <w:tc>
          <w:tcPr>
            <w:tcW w:w="1915" w:type="dxa"/>
          </w:tcPr>
          <w:p w:rsidR="00A130F2" w:rsidRPr="009C296C" w:rsidRDefault="00DA46E9" w:rsidP="00DA46E9">
            <w:pPr>
              <w:jc w:val="center"/>
            </w:pPr>
            <w:r w:rsidRPr="009C296C">
              <w:t>1</w:t>
            </w:r>
          </w:p>
        </w:tc>
      </w:tr>
      <w:tr w:rsidR="0004189C" w:rsidTr="00A130F2">
        <w:tc>
          <w:tcPr>
            <w:tcW w:w="1914" w:type="dxa"/>
          </w:tcPr>
          <w:p w:rsidR="00A130F2" w:rsidRPr="009C296C" w:rsidRDefault="0004189C" w:rsidP="00637AD0">
            <w:r w:rsidRPr="009C296C">
              <w:t>Низкий</w:t>
            </w:r>
          </w:p>
        </w:tc>
        <w:tc>
          <w:tcPr>
            <w:tcW w:w="1914" w:type="dxa"/>
          </w:tcPr>
          <w:p w:rsidR="00A130F2" w:rsidRPr="009C296C" w:rsidRDefault="00072CA6" w:rsidP="00DA46E9">
            <w:pPr>
              <w:jc w:val="center"/>
            </w:pPr>
            <w:r w:rsidRPr="009C296C">
              <w:t>0</w:t>
            </w:r>
          </w:p>
        </w:tc>
        <w:tc>
          <w:tcPr>
            <w:tcW w:w="1914" w:type="dxa"/>
          </w:tcPr>
          <w:p w:rsidR="00A130F2" w:rsidRPr="009C296C" w:rsidRDefault="00072CA6" w:rsidP="00DA46E9">
            <w:pPr>
              <w:jc w:val="center"/>
            </w:pPr>
            <w:r w:rsidRPr="009C296C">
              <w:t>0</w:t>
            </w:r>
          </w:p>
        </w:tc>
        <w:tc>
          <w:tcPr>
            <w:tcW w:w="1914" w:type="dxa"/>
          </w:tcPr>
          <w:p w:rsidR="00A130F2" w:rsidRPr="009C296C" w:rsidRDefault="00072CA6" w:rsidP="00DA46E9">
            <w:pPr>
              <w:jc w:val="center"/>
            </w:pPr>
            <w:r w:rsidRPr="009C296C">
              <w:t>0</w:t>
            </w:r>
          </w:p>
        </w:tc>
        <w:tc>
          <w:tcPr>
            <w:tcW w:w="1915" w:type="dxa"/>
          </w:tcPr>
          <w:p w:rsidR="00A130F2" w:rsidRPr="009C296C" w:rsidRDefault="00072CA6" w:rsidP="00DA46E9">
            <w:pPr>
              <w:jc w:val="center"/>
            </w:pPr>
            <w:r w:rsidRPr="009C296C">
              <w:t>0</w:t>
            </w:r>
          </w:p>
        </w:tc>
      </w:tr>
    </w:tbl>
    <w:p w:rsidR="00A130F2" w:rsidRDefault="00A130F2" w:rsidP="00637AD0">
      <w:pPr>
        <w:spacing w:after="0"/>
      </w:pPr>
    </w:p>
    <w:p w:rsidR="0004189C" w:rsidRDefault="0004189C" w:rsidP="00637AD0">
      <w:pPr>
        <w:spacing w:after="0"/>
      </w:pPr>
      <w:r>
        <w:t xml:space="preserve">Результаты педагогического анализа показывают преобладание детей с </w:t>
      </w:r>
      <w:proofErr w:type="gramStart"/>
      <w:r>
        <w:t>высоким</w:t>
      </w:r>
      <w:proofErr w:type="gramEnd"/>
      <w:r>
        <w:t xml:space="preserve"> и средними уровнями развития при прогрессирующей динамике на конец учебного года, что говорит о результативности образовательной программы в детском саду.</w:t>
      </w:r>
    </w:p>
    <w:p w:rsidR="003B035A" w:rsidRDefault="003B035A" w:rsidP="00637AD0">
      <w:pPr>
        <w:spacing w:after="0"/>
      </w:pPr>
      <w:r>
        <w:t>В связи с дистанционным режимом</w:t>
      </w:r>
      <w:r w:rsidR="00C72224">
        <w:t>, в конце года результат педагогического анализа, свидетельствует о снижении результативности образовательной деятельности в группах. Причина всему этому:</w:t>
      </w:r>
    </w:p>
    <w:p w:rsidR="00C72224" w:rsidRDefault="00C72224" w:rsidP="00637AD0">
      <w:pPr>
        <w:spacing w:after="0"/>
      </w:pPr>
      <w:r>
        <w:t xml:space="preserve">- недостаточное обеспечение родителями </w:t>
      </w:r>
      <w:proofErr w:type="gramStart"/>
      <w:r>
        <w:t xml:space="preserve">( </w:t>
      </w:r>
      <w:proofErr w:type="gramEnd"/>
      <w:r>
        <w:t>законными представителями) привычного для детей детсадовского режима, отсутствие свободного времени для занятий с детьми различными видами конкретной содержательной деятельности  и отсутствии соответствующих компетенций;</w:t>
      </w:r>
    </w:p>
    <w:p w:rsidR="00C72224" w:rsidRDefault="00C72224" w:rsidP="00637AD0">
      <w:pPr>
        <w:spacing w:after="0"/>
      </w:pPr>
      <w: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C72224" w:rsidRDefault="00C72224" w:rsidP="00637AD0">
      <w:pPr>
        <w:spacing w:after="0"/>
      </w:pPr>
      <w:r>
        <w:t>- отсутствие у многих семей интернет подключения.</w:t>
      </w:r>
    </w:p>
    <w:p w:rsidR="00B3728F" w:rsidRDefault="00B3728F" w:rsidP="00637AD0">
      <w:pPr>
        <w:spacing w:after="0"/>
      </w:pPr>
    </w:p>
    <w:p w:rsidR="0004189C" w:rsidRDefault="0004189C" w:rsidP="00637AD0">
      <w:pPr>
        <w:spacing w:after="0"/>
      </w:pPr>
    </w:p>
    <w:p w:rsidR="0004189C" w:rsidRPr="00A76154" w:rsidRDefault="0004189C" w:rsidP="00637AD0">
      <w:pPr>
        <w:spacing w:after="0"/>
        <w:rPr>
          <w:b/>
          <w:vertAlign w:val="subscript"/>
        </w:rPr>
      </w:pPr>
      <w:r w:rsidRPr="0004189C">
        <w:rPr>
          <w:b/>
        </w:rPr>
        <w:t xml:space="preserve">Воспитательная работа </w:t>
      </w:r>
    </w:p>
    <w:p w:rsidR="0004189C" w:rsidRDefault="0004189C" w:rsidP="00637AD0">
      <w:pPr>
        <w:spacing w:after="0"/>
      </w:pPr>
    </w:p>
    <w:p w:rsidR="0004189C" w:rsidRDefault="006208E5" w:rsidP="00637AD0">
      <w:pPr>
        <w:spacing w:after="0"/>
      </w:pPr>
      <w:r>
        <w:t>Чтобы выразить стратег</w:t>
      </w:r>
      <w:r w:rsidR="00B3728F">
        <w:t>ию воспитательной работы, в 2020</w:t>
      </w:r>
      <w:r>
        <w:t xml:space="preserve"> году проводился анализ состава семей воспитанников.</w:t>
      </w:r>
    </w:p>
    <w:p w:rsidR="006208E5" w:rsidRDefault="006208E5" w:rsidP="00637AD0">
      <w:pPr>
        <w:spacing w:after="0"/>
      </w:pPr>
    </w:p>
    <w:p w:rsidR="006208E5" w:rsidRDefault="006208E5" w:rsidP="00637AD0">
      <w:pPr>
        <w:spacing w:after="0"/>
      </w:pPr>
      <w:r>
        <w:t>Характеристика семей по составу: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08E5" w:rsidTr="006208E5">
        <w:tc>
          <w:tcPr>
            <w:tcW w:w="3190" w:type="dxa"/>
          </w:tcPr>
          <w:p w:rsidR="006208E5" w:rsidRDefault="006208E5" w:rsidP="006208E5">
            <w:pPr>
              <w:jc w:val="center"/>
            </w:pPr>
            <w:r>
              <w:t>Состав семьи</w:t>
            </w:r>
          </w:p>
        </w:tc>
        <w:tc>
          <w:tcPr>
            <w:tcW w:w="3190" w:type="dxa"/>
          </w:tcPr>
          <w:p w:rsidR="006208E5" w:rsidRDefault="006208E5" w:rsidP="006208E5">
            <w:pPr>
              <w:jc w:val="center"/>
            </w:pPr>
            <w:r>
              <w:t>Количество семей</w:t>
            </w:r>
          </w:p>
        </w:tc>
        <w:tc>
          <w:tcPr>
            <w:tcW w:w="3191" w:type="dxa"/>
          </w:tcPr>
          <w:p w:rsidR="006208E5" w:rsidRDefault="006208E5" w:rsidP="006208E5">
            <w:pPr>
              <w:jc w:val="center"/>
            </w:pPr>
            <w:r>
              <w:t>Процент от общего количества семей воспитанников</w:t>
            </w:r>
          </w:p>
        </w:tc>
      </w:tr>
      <w:tr w:rsidR="006208E5" w:rsidTr="006208E5">
        <w:tc>
          <w:tcPr>
            <w:tcW w:w="3190" w:type="dxa"/>
          </w:tcPr>
          <w:p w:rsidR="006208E5" w:rsidRDefault="006208E5" w:rsidP="00637AD0">
            <w:r>
              <w:t>Полная</w:t>
            </w:r>
          </w:p>
        </w:tc>
        <w:tc>
          <w:tcPr>
            <w:tcW w:w="3190" w:type="dxa"/>
          </w:tcPr>
          <w:p w:rsidR="006208E5" w:rsidRPr="00B93892" w:rsidRDefault="00B93892" w:rsidP="00637AD0">
            <w:r w:rsidRPr="00B93892">
              <w:t>15</w:t>
            </w:r>
          </w:p>
        </w:tc>
        <w:tc>
          <w:tcPr>
            <w:tcW w:w="3191" w:type="dxa"/>
          </w:tcPr>
          <w:p w:rsidR="006208E5" w:rsidRPr="00B93892" w:rsidRDefault="00B93892" w:rsidP="00637AD0">
            <w:r w:rsidRPr="00B93892">
              <w:t>90</w:t>
            </w:r>
            <w:r w:rsidR="00434EB5" w:rsidRPr="00B93892">
              <w:t xml:space="preserve"> %</w:t>
            </w:r>
          </w:p>
        </w:tc>
      </w:tr>
      <w:tr w:rsidR="006208E5" w:rsidTr="006208E5">
        <w:tc>
          <w:tcPr>
            <w:tcW w:w="3190" w:type="dxa"/>
          </w:tcPr>
          <w:p w:rsidR="006208E5" w:rsidRDefault="006208E5" w:rsidP="00637AD0">
            <w:proofErr w:type="gramStart"/>
            <w:r>
              <w:t>Неполная</w:t>
            </w:r>
            <w:proofErr w:type="gramEnd"/>
            <w:r>
              <w:t xml:space="preserve"> с матерью</w:t>
            </w:r>
          </w:p>
        </w:tc>
        <w:tc>
          <w:tcPr>
            <w:tcW w:w="3190" w:type="dxa"/>
          </w:tcPr>
          <w:p w:rsidR="006208E5" w:rsidRPr="00B93892" w:rsidRDefault="00B93892" w:rsidP="00637AD0">
            <w:r w:rsidRPr="00B93892">
              <w:t>2</w:t>
            </w:r>
          </w:p>
        </w:tc>
        <w:tc>
          <w:tcPr>
            <w:tcW w:w="3191" w:type="dxa"/>
          </w:tcPr>
          <w:p w:rsidR="006208E5" w:rsidRPr="00B93892" w:rsidRDefault="00E92E22" w:rsidP="00B93892">
            <w:r w:rsidRPr="00B93892">
              <w:t>1</w:t>
            </w:r>
            <w:r w:rsidR="00B93892" w:rsidRPr="00B93892">
              <w:t>0</w:t>
            </w:r>
            <w:r w:rsidR="00434EB5" w:rsidRPr="00B93892">
              <w:t xml:space="preserve"> %</w:t>
            </w:r>
          </w:p>
        </w:tc>
      </w:tr>
      <w:tr w:rsidR="006208E5" w:rsidTr="006208E5">
        <w:tc>
          <w:tcPr>
            <w:tcW w:w="3190" w:type="dxa"/>
          </w:tcPr>
          <w:p w:rsidR="006208E5" w:rsidRDefault="006208E5" w:rsidP="00637AD0">
            <w:proofErr w:type="gramStart"/>
            <w:r>
              <w:t>Неполная</w:t>
            </w:r>
            <w:proofErr w:type="gramEnd"/>
            <w:r>
              <w:t xml:space="preserve"> с отцом</w:t>
            </w:r>
          </w:p>
        </w:tc>
        <w:tc>
          <w:tcPr>
            <w:tcW w:w="3190" w:type="dxa"/>
          </w:tcPr>
          <w:p w:rsidR="006208E5" w:rsidRPr="00B93892" w:rsidRDefault="006208E5" w:rsidP="00637AD0">
            <w:r w:rsidRPr="00B93892">
              <w:t>0</w:t>
            </w:r>
          </w:p>
        </w:tc>
        <w:tc>
          <w:tcPr>
            <w:tcW w:w="3191" w:type="dxa"/>
          </w:tcPr>
          <w:p w:rsidR="006208E5" w:rsidRPr="00B93892" w:rsidRDefault="00434EB5" w:rsidP="00637AD0">
            <w:r w:rsidRPr="00B93892">
              <w:t xml:space="preserve">0 </w:t>
            </w:r>
            <w:r w:rsidR="006208E5" w:rsidRPr="00B93892">
              <w:t>%</w:t>
            </w:r>
          </w:p>
        </w:tc>
      </w:tr>
      <w:tr w:rsidR="006208E5" w:rsidTr="006208E5">
        <w:tc>
          <w:tcPr>
            <w:tcW w:w="3190" w:type="dxa"/>
          </w:tcPr>
          <w:p w:rsidR="006208E5" w:rsidRDefault="006208E5" w:rsidP="00637AD0">
            <w:r>
              <w:t>Оформлено опекунство</w:t>
            </w:r>
          </w:p>
        </w:tc>
        <w:tc>
          <w:tcPr>
            <w:tcW w:w="3190" w:type="dxa"/>
          </w:tcPr>
          <w:p w:rsidR="006208E5" w:rsidRPr="00B93892" w:rsidRDefault="006208E5" w:rsidP="00637AD0">
            <w:r w:rsidRPr="00B93892">
              <w:t>0</w:t>
            </w:r>
          </w:p>
        </w:tc>
        <w:tc>
          <w:tcPr>
            <w:tcW w:w="3191" w:type="dxa"/>
          </w:tcPr>
          <w:p w:rsidR="006208E5" w:rsidRPr="00B93892" w:rsidRDefault="00434EB5" w:rsidP="00637AD0">
            <w:r w:rsidRPr="00B93892">
              <w:t xml:space="preserve">0 </w:t>
            </w:r>
            <w:r w:rsidR="006208E5" w:rsidRPr="00B93892">
              <w:t>%</w:t>
            </w:r>
          </w:p>
        </w:tc>
      </w:tr>
    </w:tbl>
    <w:p w:rsidR="006208E5" w:rsidRDefault="006208E5" w:rsidP="00637AD0">
      <w:pPr>
        <w:spacing w:after="0"/>
      </w:pPr>
    </w:p>
    <w:p w:rsidR="006208E5" w:rsidRDefault="006208E5" w:rsidP="00637AD0">
      <w:pPr>
        <w:spacing w:after="0"/>
      </w:pPr>
      <w:r>
        <w:t>Характеристика семей по количеству детей: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08E5" w:rsidTr="006208E5">
        <w:tc>
          <w:tcPr>
            <w:tcW w:w="3190" w:type="dxa"/>
          </w:tcPr>
          <w:p w:rsidR="006208E5" w:rsidRDefault="006208E5" w:rsidP="00637AD0">
            <w:r>
              <w:t>Количество детей в семье</w:t>
            </w:r>
          </w:p>
        </w:tc>
        <w:tc>
          <w:tcPr>
            <w:tcW w:w="3190" w:type="dxa"/>
          </w:tcPr>
          <w:p w:rsidR="006208E5" w:rsidRDefault="006208E5" w:rsidP="00637AD0">
            <w:r>
              <w:t>Количество семей</w:t>
            </w:r>
          </w:p>
        </w:tc>
        <w:tc>
          <w:tcPr>
            <w:tcW w:w="3191" w:type="dxa"/>
          </w:tcPr>
          <w:p w:rsidR="006208E5" w:rsidRDefault="006208E5" w:rsidP="00637AD0">
            <w:r>
              <w:t>Процент от общего количества семей воспитанников</w:t>
            </w:r>
          </w:p>
        </w:tc>
      </w:tr>
      <w:tr w:rsidR="006208E5" w:rsidTr="006208E5">
        <w:tc>
          <w:tcPr>
            <w:tcW w:w="3190" w:type="dxa"/>
          </w:tcPr>
          <w:p w:rsidR="006208E5" w:rsidRDefault="006208E5" w:rsidP="00637AD0">
            <w:r>
              <w:t>Один ребенок</w:t>
            </w:r>
          </w:p>
        </w:tc>
        <w:tc>
          <w:tcPr>
            <w:tcW w:w="3190" w:type="dxa"/>
          </w:tcPr>
          <w:p w:rsidR="006208E5" w:rsidRPr="004751B4" w:rsidRDefault="00B93892" w:rsidP="00637AD0">
            <w:r w:rsidRPr="004751B4">
              <w:t>2</w:t>
            </w:r>
          </w:p>
        </w:tc>
        <w:tc>
          <w:tcPr>
            <w:tcW w:w="3191" w:type="dxa"/>
          </w:tcPr>
          <w:p w:rsidR="006208E5" w:rsidRPr="004751B4" w:rsidRDefault="004751B4" w:rsidP="00637AD0">
            <w:r w:rsidRPr="004751B4">
              <w:t>20</w:t>
            </w:r>
            <w:r w:rsidR="00434EB5" w:rsidRPr="004751B4">
              <w:t xml:space="preserve"> % </w:t>
            </w:r>
          </w:p>
        </w:tc>
      </w:tr>
      <w:tr w:rsidR="006208E5" w:rsidTr="006208E5">
        <w:tc>
          <w:tcPr>
            <w:tcW w:w="3190" w:type="dxa"/>
          </w:tcPr>
          <w:p w:rsidR="006208E5" w:rsidRDefault="006208E5" w:rsidP="00637AD0">
            <w:r>
              <w:t>Два ребенка</w:t>
            </w:r>
          </w:p>
        </w:tc>
        <w:tc>
          <w:tcPr>
            <w:tcW w:w="3190" w:type="dxa"/>
          </w:tcPr>
          <w:p w:rsidR="006208E5" w:rsidRPr="004751B4" w:rsidRDefault="00B93892" w:rsidP="00637AD0">
            <w:r w:rsidRPr="004751B4">
              <w:t>7</w:t>
            </w:r>
          </w:p>
        </w:tc>
        <w:tc>
          <w:tcPr>
            <w:tcW w:w="3191" w:type="dxa"/>
          </w:tcPr>
          <w:p w:rsidR="006208E5" w:rsidRPr="004751B4" w:rsidRDefault="00434EB5" w:rsidP="00637AD0">
            <w:r w:rsidRPr="004751B4">
              <w:t xml:space="preserve"> </w:t>
            </w:r>
            <w:r w:rsidR="004751B4" w:rsidRPr="004751B4">
              <w:t>30</w:t>
            </w:r>
            <w:r w:rsidRPr="004751B4">
              <w:t>%</w:t>
            </w:r>
          </w:p>
        </w:tc>
      </w:tr>
      <w:tr w:rsidR="006208E5" w:rsidTr="006208E5">
        <w:tc>
          <w:tcPr>
            <w:tcW w:w="3190" w:type="dxa"/>
          </w:tcPr>
          <w:p w:rsidR="006208E5" w:rsidRDefault="006208E5" w:rsidP="00637AD0">
            <w:r>
              <w:t>Три ребенка и более</w:t>
            </w:r>
          </w:p>
        </w:tc>
        <w:tc>
          <w:tcPr>
            <w:tcW w:w="3190" w:type="dxa"/>
          </w:tcPr>
          <w:p w:rsidR="006208E5" w:rsidRPr="004751B4" w:rsidRDefault="00B93892" w:rsidP="00637AD0">
            <w:r w:rsidRPr="004751B4">
              <w:t>8</w:t>
            </w:r>
          </w:p>
        </w:tc>
        <w:tc>
          <w:tcPr>
            <w:tcW w:w="3191" w:type="dxa"/>
          </w:tcPr>
          <w:p w:rsidR="006208E5" w:rsidRPr="004751B4" w:rsidRDefault="00434EB5" w:rsidP="00637AD0">
            <w:r w:rsidRPr="004751B4">
              <w:t xml:space="preserve"> </w:t>
            </w:r>
            <w:r w:rsidR="004751B4" w:rsidRPr="004751B4">
              <w:t>50</w:t>
            </w:r>
            <w:r w:rsidRPr="004751B4">
              <w:t>%</w:t>
            </w:r>
          </w:p>
        </w:tc>
      </w:tr>
    </w:tbl>
    <w:p w:rsidR="006208E5" w:rsidRDefault="006208E5" w:rsidP="00637AD0">
      <w:pPr>
        <w:spacing w:after="0"/>
      </w:pPr>
    </w:p>
    <w:p w:rsidR="00805081" w:rsidRDefault="00805081" w:rsidP="00637AD0">
      <w:pPr>
        <w:spacing w:after="0"/>
      </w:pPr>
      <w: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большое внимание в первые месяцы после зачисления в детский сад.</w:t>
      </w:r>
    </w:p>
    <w:p w:rsidR="00805081" w:rsidRDefault="00805081" w:rsidP="00637AD0">
      <w:pPr>
        <w:spacing w:after="0"/>
      </w:pPr>
    </w:p>
    <w:p w:rsidR="00805081" w:rsidRDefault="00805081" w:rsidP="00805081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Оценка </w:t>
      </w:r>
      <w:proofErr w:type="gramStart"/>
      <w:r>
        <w:rPr>
          <w:b/>
        </w:rPr>
        <w:t xml:space="preserve">функционирования </w:t>
      </w:r>
      <w:r w:rsidR="004C7441">
        <w:rPr>
          <w:b/>
        </w:rPr>
        <w:t>внутренней системы оценки качества образования</w:t>
      </w:r>
      <w:proofErr w:type="gramEnd"/>
    </w:p>
    <w:p w:rsidR="004C7441" w:rsidRDefault="004C7441" w:rsidP="004C7441"/>
    <w:p w:rsidR="004C7441" w:rsidRDefault="004C7441" w:rsidP="004C7441">
      <w:r>
        <w:t>Мониторинг качества обр</w:t>
      </w:r>
      <w:r w:rsidR="00B3728F">
        <w:t>азовательной деятельности в 2020</w:t>
      </w:r>
      <w:r>
        <w:t xml:space="preserve"> году показал хорошую работу педагогического коллектива</w:t>
      </w:r>
      <w:proofErr w:type="gramStart"/>
      <w:r>
        <w:t xml:space="preserve"> </w:t>
      </w:r>
      <w:r w:rsidR="00B3728F">
        <w:t>,</w:t>
      </w:r>
      <w:proofErr w:type="gramEnd"/>
      <w:r w:rsidR="00B3728F" w:rsidRPr="00B93892">
        <w:t>несмотря на дистанционный режим занятий.</w:t>
      </w:r>
    </w:p>
    <w:p w:rsidR="004C7441" w:rsidRDefault="004C7441" w:rsidP="004C7441">
      <w:r>
        <w:t>Состояние здоровья и физического развития воспитанников удовлетворительные. 90 процентов детей успешно освоили образовательную программу дошкольного образования в своей возрастной группе.</w:t>
      </w:r>
      <w:r w:rsidR="00546DFC">
        <w:t xml:space="preserve"> </w:t>
      </w:r>
      <w:r w:rsidR="00434EB5">
        <w:t xml:space="preserve">Воспитанники </w:t>
      </w:r>
      <w:r w:rsidR="00B3728F">
        <w:t>старшей</w:t>
      </w:r>
      <w:r w:rsidR="00434EB5">
        <w:t xml:space="preserve"> групп</w:t>
      </w:r>
      <w:r w:rsidR="00B3728F">
        <w:t>ы</w:t>
      </w:r>
      <w:r w:rsidR="00434EB5">
        <w:t xml:space="preserve"> показали высокие показатели готовности к школьному обучению. В течени</w:t>
      </w:r>
      <w:proofErr w:type="gramStart"/>
      <w:r w:rsidR="00434EB5">
        <w:t>и</w:t>
      </w:r>
      <w:proofErr w:type="gramEnd"/>
      <w:r w:rsidR="00434EB5">
        <w:t xml:space="preserve"> года воспитанники детского сада успешно участвовали в конкурсах и мероприятиях различного уровня.</w:t>
      </w:r>
    </w:p>
    <w:p w:rsidR="0064127B" w:rsidRPr="0064127B" w:rsidRDefault="0064127B" w:rsidP="0064127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4127B">
        <w:rPr>
          <w:rFonts w:ascii="Times New Roman" w:eastAsia="Calibri" w:hAnsi="Times New Roman" w:cs="Times New Roman"/>
          <w:szCs w:val="24"/>
        </w:rPr>
        <w:t xml:space="preserve">В </w:t>
      </w:r>
      <w:r>
        <w:rPr>
          <w:rFonts w:ascii="Times New Roman" w:eastAsia="Calibri" w:hAnsi="Times New Roman" w:cs="Times New Roman"/>
          <w:szCs w:val="24"/>
        </w:rPr>
        <w:t>декабре 2020 г.</w:t>
      </w:r>
      <w:r w:rsidRPr="0064127B">
        <w:rPr>
          <w:rFonts w:ascii="Times New Roman" w:eastAsia="Calibri" w:hAnsi="Times New Roman" w:cs="Times New Roman"/>
          <w:szCs w:val="24"/>
        </w:rPr>
        <w:t xml:space="preserve"> проводилось анкетирован</w:t>
      </w:r>
      <w:r>
        <w:rPr>
          <w:rFonts w:ascii="Times New Roman" w:eastAsia="Calibri" w:hAnsi="Times New Roman" w:cs="Times New Roman"/>
          <w:szCs w:val="24"/>
        </w:rPr>
        <w:t xml:space="preserve">ие </w:t>
      </w:r>
      <w:r w:rsidRPr="0064127B">
        <w:rPr>
          <w:rFonts w:ascii="Times New Roman" w:eastAsia="Calibri" w:hAnsi="Times New Roman" w:cs="Times New Roman"/>
          <w:szCs w:val="24"/>
        </w:rPr>
        <w:t xml:space="preserve"> родителей, получены следующие результаты:</w:t>
      </w:r>
    </w:p>
    <w:p w:rsidR="0064127B" w:rsidRPr="0064127B" w:rsidRDefault="0064127B" w:rsidP="0064127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4127B">
        <w:rPr>
          <w:rFonts w:ascii="Times New Roman" w:eastAsia="Calibri" w:hAnsi="Times New Roman" w:cs="Times New Roman"/>
          <w:szCs w:val="24"/>
        </w:rPr>
        <w:t>− доля получателей услуг, положительно оценивающих доброжелательность и вежливость работников организации, – 80 процентов;</w:t>
      </w:r>
    </w:p>
    <w:p w:rsidR="0064127B" w:rsidRPr="0064127B" w:rsidRDefault="0064127B" w:rsidP="0064127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4127B">
        <w:rPr>
          <w:rFonts w:ascii="Times New Roman" w:eastAsia="Calibri" w:hAnsi="Times New Roman" w:cs="Times New Roman"/>
          <w:szCs w:val="24"/>
        </w:rPr>
        <w:t>− доля получателей услуг, удовлетворенных компетентностью работников организации, – 72 процента;</w:t>
      </w:r>
    </w:p>
    <w:p w:rsidR="0064127B" w:rsidRPr="0064127B" w:rsidRDefault="0064127B" w:rsidP="0064127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4127B">
        <w:rPr>
          <w:rFonts w:ascii="Times New Roman" w:eastAsia="Calibri" w:hAnsi="Times New Roman" w:cs="Times New Roman"/>
          <w:szCs w:val="24"/>
        </w:rPr>
        <w:t>− доля получателей услуг, удовлетворенных материально-техническим обеспечением организации, – 50 процентов;</w:t>
      </w:r>
    </w:p>
    <w:p w:rsidR="0064127B" w:rsidRPr="0064127B" w:rsidRDefault="0064127B" w:rsidP="0064127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4127B">
        <w:rPr>
          <w:rFonts w:ascii="Times New Roman" w:eastAsia="Calibri" w:hAnsi="Times New Roman" w:cs="Times New Roman"/>
          <w:szCs w:val="24"/>
        </w:rPr>
        <w:t>− доля получателей услуг, удовлетворенных качеством предоставляемых образовательных услуг, – 84 процента;</w:t>
      </w:r>
    </w:p>
    <w:p w:rsidR="0064127B" w:rsidRPr="0064127B" w:rsidRDefault="0064127B" w:rsidP="0064127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4127B">
        <w:rPr>
          <w:rFonts w:ascii="Times New Roman" w:eastAsia="Calibri" w:hAnsi="Times New Roman" w:cs="Times New Roman"/>
          <w:szCs w:val="24"/>
        </w:rPr>
        <w:t>− доля получателей услуг, которые готовы рекомендовать организацию родственникам и знакомым, – 80 процентов.</w:t>
      </w:r>
    </w:p>
    <w:p w:rsidR="00602C1C" w:rsidRDefault="0064127B" w:rsidP="0064127B">
      <w:pPr>
        <w:spacing w:after="0"/>
        <w:rPr>
          <w:rFonts w:cstheme="minorHAnsi"/>
        </w:rPr>
      </w:pPr>
      <w:r w:rsidRPr="0064127B">
        <w:rPr>
          <w:rFonts w:ascii="Times New Roman" w:eastAsia="Calibri" w:hAnsi="Times New Roman" w:cs="Times New Roman"/>
          <w:szCs w:val="24"/>
        </w:rPr>
        <w:t>Анкетирование родителей показало хорошую степень удовлетворенности качеством предоставляемых услуг</w:t>
      </w:r>
      <w:proofErr w:type="gramStart"/>
      <w:r w:rsidRPr="0064127B">
        <w:rPr>
          <w:rFonts w:ascii="Times New Roman" w:eastAsia="Calibri" w:hAnsi="Times New Roman" w:cs="Times New Roman"/>
          <w:szCs w:val="24"/>
        </w:rPr>
        <w:t>.</w:t>
      </w:r>
      <w:r w:rsidR="00602C1C" w:rsidRPr="00B93892">
        <w:rPr>
          <w:rFonts w:cstheme="minorHAnsi"/>
        </w:rPr>
        <w:t>.</w:t>
      </w:r>
      <w:proofErr w:type="gramEnd"/>
    </w:p>
    <w:p w:rsidR="00602C1C" w:rsidRDefault="00602C1C" w:rsidP="00434EB5">
      <w:pPr>
        <w:spacing w:after="0"/>
        <w:rPr>
          <w:rFonts w:cstheme="minorHAnsi"/>
        </w:rPr>
      </w:pPr>
    </w:p>
    <w:p w:rsidR="00602C1C" w:rsidRPr="00602C1C" w:rsidRDefault="00602C1C" w:rsidP="00602C1C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Оценка кадрового обеспечения</w:t>
      </w:r>
    </w:p>
    <w:p w:rsidR="00602C1C" w:rsidRDefault="00602C1C" w:rsidP="00602C1C"/>
    <w:p w:rsidR="00602C1C" w:rsidRPr="002A0E47" w:rsidRDefault="00602C1C" w:rsidP="00602C1C">
      <w:r w:rsidRPr="002A0E47">
        <w:t>Детский сад укомплектован педагогами на 100 % согласно штатно</w:t>
      </w:r>
      <w:r w:rsidR="002A0E47" w:rsidRPr="002A0E47">
        <w:t>му расписанию. Всего работают 13</w:t>
      </w:r>
      <w:r w:rsidRPr="002A0E47">
        <w:t xml:space="preserve"> человек. Соотношение воспитанников, приходящихся на 1 взрослого:</w:t>
      </w:r>
    </w:p>
    <w:p w:rsidR="00602C1C" w:rsidRPr="004751B4" w:rsidRDefault="00602C1C" w:rsidP="00602C1C">
      <w:pPr>
        <w:spacing w:after="0"/>
      </w:pPr>
      <w:r w:rsidRPr="004751B4">
        <w:rPr>
          <w:rFonts w:cstheme="minorHAnsi"/>
        </w:rPr>
        <w:t>•</w:t>
      </w:r>
      <w:r w:rsidR="002A0E47" w:rsidRPr="004751B4">
        <w:t xml:space="preserve"> воспитанник/педагоги – 10</w:t>
      </w:r>
      <w:r w:rsidRPr="004751B4">
        <w:t>/1</w:t>
      </w:r>
    </w:p>
    <w:p w:rsidR="00602C1C" w:rsidRDefault="00602C1C" w:rsidP="00602C1C">
      <w:pPr>
        <w:spacing w:after="0"/>
      </w:pPr>
      <w:r w:rsidRPr="004751B4">
        <w:rPr>
          <w:rFonts w:cstheme="minorHAnsi"/>
        </w:rPr>
        <w:t>•</w:t>
      </w:r>
      <w:r w:rsidRPr="004751B4">
        <w:t xml:space="preserve"> воспитанники/ все сотрудники- 2/1</w:t>
      </w:r>
    </w:p>
    <w:p w:rsidR="00602C1C" w:rsidRDefault="00602C1C" w:rsidP="00602C1C">
      <w:pPr>
        <w:spacing w:after="0"/>
      </w:pPr>
      <w:r>
        <w:t>Диаграмма с характеристиками кадрового состава детского сада:</w:t>
      </w:r>
    </w:p>
    <w:p w:rsidR="00602C1C" w:rsidRPr="00602C1C" w:rsidRDefault="00602C1C" w:rsidP="00602C1C">
      <w:pPr>
        <w:spacing w:after="0"/>
      </w:pPr>
      <w:r>
        <w:rPr>
          <w:noProof/>
          <w:lang w:eastAsia="ru-RU"/>
        </w:rPr>
        <w:drawing>
          <wp:inline distT="0" distB="0" distL="0" distR="0" wp14:anchorId="0595DD70" wp14:editId="615CC337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189C" w:rsidRDefault="0004189C" w:rsidP="00637AD0">
      <w:pPr>
        <w:spacing w:after="0"/>
      </w:pPr>
    </w:p>
    <w:p w:rsidR="0004189C" w:rsidRDefault="0004189C" w:rsidP="00637AD0">
      <w:pPr>
        <w:spacing w:after="0"/>
      </w:pPr>
    </w:p>
    <w:p w:rsidR="0004189C" w:rsidRDefault="00885B5F" w:rsidP="00637AD0">
      <w:pPr>
        <w:spacing w:after="0"/>
      </w:pPr>
      <w:r>
        <w:t>Образование работников:</w:t>
      </w:r>
      <w:r>
        <w:rPr>
          <w:noProof/>
          <w:lang w:eastAsia="ru-RU"/>
        </w:rPr>
        <w:drawing>
          <wp:inline distT="0" distB="0" distL="0" distR="0" wp14:anchorId="3EB9F14B" wp14:editId="7E6A9BB1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189C" w:rsidRDefault="0004189C" w:rsidP="00637AD0">
      <w:pPr>
        <w:spacing w:after="0"/>
      </w:pPr>
    </w:p>
    <w:p w:rsidR="00885B5F" w:rsidRDefault="00885B5F" w:rsidP="00637AD0">
      <w:pPr>
        <w:spacing w:after="0"/>
      </w:pPr>
    </w:p>
    <w:p w:rsidR="00885B5F" w:rsidRDefault="005A0B21" w:rsidP="00637AD0">
      <w:pPr>
        <w:spacing w:after="0"/>
      </w:pPr>
      <w:proofErr w:type="gramStart"/>
      <w:r>
        <w:t>Педагоги повышают свой профессиональны</w:t>
      </w:r>
      <w:r>
        <w:tab/>
        <w:t xml:space="preserve"> уровень, </w:t>
      </w:r>
      <w:r w:rsidR="00B3728F">
        <w:t xml:space="preserve">эффективно участвуют в работе методических объединений, знакомятся с опытом своих коллег и других дошкольных учреждений, а также </w:t>
      </w:r>
      <w:proofErr w:type="spellStart"/>
      <w:r w:rsidR="00B3728F">
        <w:t>саморазвиваются</w:t>
      </w:r>
      <w:proofErr w:type="spellEnd"/>
      <w:r>
        <w:t>.</w:t>
      </w:r>
      <w:proofErr w:type="gramEnd"/>
      <w:r>
        <w:t xml:space="preserve"> Это дает хороший результат в организации педагогической деятельности и улучшения качества образования и воспитания дошкольников.</w:t>
      </w:r>
    </w:p>
    <w:p w:rsidR="00C72224" w:rsidRDefault="00C72224" w:rsidP="00637AD0">
      <w:pPr>
        <w:spacing w:after="0"/>
      </w:pPr>
      <w:r>
        <w:t>Об ИК</w:t>
      </w:r>
      <w:proofErr w:type="gramStart"/>
      <w:r>
        <w:t>Т-</w:t>
      </w:r>
      <w:proofErr w:type="gramEnd"/>
      <w:r>
        <w:t xml:space="preserve"> компетенциях педагогов</w:t>
      </w:r>
      <w:r w:rsidR="006A7883">
        <w:t>:</w:t>
      </w:r>
    </w:p>
    <w:p w:rsidR="006A7883" w:rsidRDefault="006A7883" w:rsidP="00637AD0">
      <w:pPr>
        <w:spacing w:after="0"/>
      </w:pPr>
      <w:r>
        <w:t xml:space="preserve">Анализ данных полученных на основании опроса воспитателей по применению ими информационных и дистанционных технологий в образовательной деятельности, </w:t>
      </w:r>
      <w:proofErr w:type="gramStart"/>
      <w:r>
        <w:t>показал</w:t>
      </w:r>
      <w:proofErr w:type="gramEnd"/>
      <w:r>
        <w:t xml:space="preserve"> что педагоги испытывают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r>
        <w:rPr>
          <w:lang w:val="en-US"/>
        </w:rPr>
        <w:t>Zoom</w:t>
      </w:r>
      <w:r w:rsidRPr="006A7883">
        <w:t xml:space="preserve"> </w:t>
      </w:r>
      <w:r>
        <w:t xml:space="preserve">и </w:t>
      </w:r>
      <w:proofErr w:type="spellStart"/>
      <w:r>
        <w:rPr>
          <w:lang w:val="en-US"/>
        </w:rPr>
        <w:t>WhatsApp</w:t>
      </w:r>
      <w:proofErr w:type="spellEnd"/>
      <w:r>
        <w:t>. 100 % педагогов отметили, что в их педагогической деятельности ранее не практиковалась такая форма обучения и у них не было опыта для ее реализации.</w:t>
      </w:r>
    </w:p>
    <w:p w:rsidR="006A7883" w:rsidRPr="006A7883" w:rsidRDefault="006A7883" w:rsidP="00637AD0">
      <w:pPr>
        <w:spacing w:after="0"/>
      </w:pPr>
    </w:p>
    <w:p w:rsidR="005A0B21" w:rsidRDefault="005A0B21" w:rsidP="00637AD0">
      <w:pPr>
        <w:spacing w:after="0"/>
      </w:pPr>
    </w:p>
    <w:p w:rsidR="005A0B21" w:rsidRDefault="005A0B21" w:rsidP="005A0B21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Оценка учебн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методического и библиотечно- информационного обеспечения</w:t>
      </w:r>
    </w:p>
    <w:p w:rsidR="005A0B21" w:rsidRDefault="006A7883" w:rsidP="006A7883">
      <w:pPr>
        <w:spacing w:after="0"/>
      </w:pPr>
      <w:r>
        <w:t>В детском саду библиотека является составной частью методической службы. Библиотечный фонд располагается в группах детского сада.</w:t>
      </w:r>
    </w:p>
    <w:p w:rsidR="005A0B21" w:rsidRDefault="005A0B21" w:rsidP="006A7883">
      <w:pPr>
        <w:spacing w:after="0"/>
      </w:pPr>
      <w:r>
        <w:t xml:space="preserve">В детском саду имеется методическая литература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работы в соответствии с обязательной работы в соответствии с обязательной частью ООП.</w:t>
      </w:r>
    </w:p>
    <w:p w:rsidR="00BA1F29" w:rsidRPr="00BA1F29" w:rsidRDefault="00BA1F29" w:rsidP="006A78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F29">
        <w:rPr>
          <w:rFonts w:ascii="Times New Roman" w:hAnsi="Times New Roman" w:cs="Times New Roman"/>
          <w:sz w:val="24"/>
          <w:szCs w:val="24"/>
        </w:rPr>
        <w:t>МДОУ Горкинский</w:t>
      </w:r>
      <w:r w:rsidR="003C5204" w:rsidRPr="00BA1F29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Pr="00BA1F29">
        <w:rPr>
          <w:rFonts w:ascii="Times New Roman" w:eastAsia="Calibri" w:hAnsi="Times New Roman" w:cs="Times New Roman"/>
          <w:sz w:val="24"/>
          <w:szCs w:val="24"/>
        </w:rPr>
        <w:t xml:space="preserve">укомплектован методическими и периодическими изданиями по всем входящим в реализуемую ДОУ основную образовательную программу </w:t>
      </w:r>
      <w:r w:rsidRPr="00BA1F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BA1F2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A1F29">
        <w:rPr>
          <w:rFonts w:ascii="Times New Roman" w:eastAsia="Calibri" w:hAnsi="Times New Roman" w:cs="Times New Roman"/>
          <w:sz w:val="24"/>
          <w:szCs w:val="24"/>
        </w:rPr>
        <w:t xml:space="preserve">. Библиотечно-информационное обеспечение в 2020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216961" w:rsidRDefault="00216961" w:rsidP="00BA1F29">
      <w:pPr>
        <w:spacing w:after="0"/>
      </w:pPr>
      <w:r>
        <w:t>Созданы условия для возможности организации совместной деятельности педагогов.</w:t>
      </w:r>
    </w:p>
    <w:p w:rsidR="00216961" w:rsidRDefault="00216961" w:rsidP="00216961">
      <w:pPr>
        <w:spacing w:after="0"/>
      </w:pPr>
      <w:r>
        <w:t>Информационное обеспечение детского сада включает:</w:t>
      </w:r>
    </w:p>
    <w:p w:rsidR="00216961" w:rsidRDefault="00216961" w:rsidP="00216961">
      <w:pPr>
        <w:spacing w:after="0"/>
      </w:pPr>
      <w:r>
        <w:t>- информационно – телекоммуникационное оборудование</w:t>
      </w:r>
    </w:p>
    <w:p w:rsidR="00216961" w:rsidRDefault="00216961" w:rsidP="00216961">
      <w:pPr>
        <w:spacing w:after="0"/>
      </w:pPr>
      <w:r>
        <w:t>- программное обеспечение – позволяет работать с текстовыми редакторами, интерне</w:t>
      </w:r>
      <w:proofErr w:type="gramStart"/>
      <w:r>
        <w:t>т-</w:t>
      </w:r>
      <w:proofErr w:type="gramEnd"/>
      <w:r>
        <w:t xml:space="preserve"> ресурсами, фото</w:t>
      </w:r>
      <w:r w:rsidR="00B31321">
        <w:t>, видеомат</w:t>
      </w:r>
      <w:r>
        <w:t>ери</w:t>
      </w:r>
      <w:r w:rsidR="00B31321">
        <w:t>алами, графическими редакторами.</w:t>
      </w:r>
    </w:p>
    <w:p w:rsidR="00B31321" w:rsidRDefault="00B31321" w:rsidP="00216961">
      <w:pPr>
        <w:spacing w:after="0"/>
      </w:pPr>
      <w:r>
        <w:t>В детском саду учебн</w:t>
      </w:r>
      <w:proofErr w:type="gramStart"/>
      <w:r>
        <w:t>о-</w:t>
      </w:r>
      <w:proofErr w:type="gramEnd"/>
      <w:r>
        <w:t xml:space="preserve"> 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  <w:r w:rsidR="006A7883">
        <w:t xml:space="preserve"> Но в режиме работы в дистанционном формате показал отсутствие необходимых комплектов заданий для работы в онлай</w:t>
      </w:r>
      <w:proofErr w:type="gramStart"/>
      <w:r w:rsidR="006A7883">
        <w:t>н-</w:t>
      </w:r>
      <w:proofErr w:type="gramEnd"/>
      <w:r w:rsidR="006A7883">
        <w:t xml:space="preserve"> режиме</w:t>
      </w:r>
      <w:r w:rsidR="00F17D3B">
        <w:t xml:space="preserve"> и адаптированных инструкций для родителей и детей.</w:t>
      </w:r>
    </w:p>
    <w:p w:rsidR="00B31321" w:rsidRDefault="00B31321" w:rsidP="00216961">
      <w:pPr>
        <w:spacing w:after="0"/>
      </w:pPr>
    </w:p>
    <w:p w:rsidR="00B31321" w:rsidRDefault="00B31321" w:rsidP="00B31321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Оценка материально-технической базы</w:t>
      </w:r>
    </w:p>
    <w:p w:rsidR="00B31321" w:rsidRDefault="00BA1F29" w:rsidP="00B31321">
      <w:r w:rsidRPr="00BA1F29">
        <w:t>ДОУ находится в отдельно стоящем двухэтажном здании, построенном по типовому проекту.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имеется система</w:t>
      </w:r>
      <w:r>
        <w:t xml:space="preserve"> видеонаблюдения (4</w:t>
      </w:r>
      <w:r w:rsidRPr="00BA1F29">
        <w:t xml:space="preserve"> видеокамер</w:t>
      </w:r>
      <w:r>
        <w:t>ы</w:t>
      </w:r>
      <w:r w:rsidRPr="00BA1F29">
        <w:t xml:space="preserve">, монитор). 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 забором.  </w:t>
      </w:r>
    </w:p>
    <w:p w:rsidR="00B31321" w:rsidRDefault="00B31321" w:rsidP="00B31321">
      <w:r>
        <w:t>В детском саду сформирована материально- 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B31321" w:rsidRDefault="00B31321" w:rsidP="00B31321">
      <w:pPr>
        <w:spacing w:after="0"/>
      </w:pPr>
      <w:r>
        <w:rPr>
          <w:rFonts w:cstheme="minorHAnsi"/>
        </w:rPr>
        <w:t>•</w:t>
      </w:r>
      <w:r>
        <w:t xml:space="preserve"> групповые помещения – 2;</w:t>
      </w:r>
    </w:p>
    <w:p w:rsidR="00B31321" w:rsidRDefault="00B31321" w:rsidP="00B31321">
      <w:pPr>
        <w:spacing w:after="0"/>
      </w:pPr>
      <w:r>
        <w:rPr>
          <w:rFonts w:cstheme="minorHAnsi"/>
        </w:rPr>
        <w:t>•</w:t>
      </w:r>
      <w:r>
        <w:t>кабинет заведующего – 1;</w:t>
      </w:r>
    </w:p>
    <w:p w:rsidR="00B31321" w:rsidRDefault="00B31321" w:rsidP="00B31321">
      <w:pPr>
        <w:spacing w:after="0"/>
      </w:pPr>
      <w:r>
        <w:rPr>
          <w:rFonts w:cstheme="minorHAnsi"/>
        </w:rPr>
        <w:t>•</w:t>
      </w:r>
      <w:r>
        <w:t xml:space="preserve"> пищеблок – 1;</w:t>
      </w:r>
    </w:p>
    <w:p w:rsidR="00B31321" w:rsidRDefault="00B31321" w:rsidP="00B31321">
      <w:pPr>
        <w:spacing w:after="0"/>
      </w:pPr>
      <w:r>
        <w:rPr>
          <w:rFonts w:cstheme="minorHAnsi"/>
        </w:rPr>
        <w:t>•</w:t>
      </w:r>
      <w:r>
        <w:t xml:space="preserve"> прачечная – 1;</w:t>
      </w:r>
    </w:p>
    <w:p w:rsidR="00B31321" w:rsidRDefault="00B31321" w:rsidP="00B31321">
      <w:pPr>
        <w:spacing w:after="0"/>
      </w:pPr>
      <w:r>
        <w:rPr>
          <w:rFonts w:cstheme="minorHAnsi"/>
        </w:rPr>
        <w:t>•</w:t>
      </w:r>
      <w:r>
        <w:t>медицинский кабинет- 1;</w:t>
      </w:r>
    </w:p>
    <w:p w:rsidR="00B31321" w:rsidRDefault="00B31321" w:rsidP="00B31321">
      <w:pPr>
        <w:spacing w:after="0"/>
      </w:pPr>
      <w:r>
        <w:rPr>
          <w:rFonts w:cstheme="minorHAnsi"/>
        </w:rPr>
        <w:t>•</w:t>
      </w:r>
      <w:r>
        <w:t>изолятор – 1;</w:t>
      </w:r>
    </w:p>
    <w:p w:rsidR="00D623AE" w:rsidRDefault="00D623AE" w:rsidP="00B31321">
      <w:pPr>
        <w:spacing w:after="0"/>
      </w:pPr>
      <w:r>
        <w:t>● музыкальный зал;</w:t>
      </w:r>
    </w:p>
    <w:p w:rsidR="00B31321" w:rsidRDefault="00B31321" w:rsidP="00B31321">
      <w:pPr>
        <w:spacing w:after="0"/>
      </w:pPr>
      <w:r>
        <w:t>При создании предметн</w:t>
      </w:r>
      <w:proofErr w:type="gramStart"/>
      <w:r>
        <w:t>о-</w:t>
      </w:r>
      <w:proofErr w:type="gramEnd"/>
      <w:r>
        <w:t xml:space="preserve"> развивающей среды воспитател</w:t>
      </w:r>
      <w:r w:rsidR="00DB5607">
        <w:t>и учитывают возрастные, индивидуа</w:t>
      </w:r>
      <w:r>
        <w:t>льные особенности детей своей группы. Оборудованы группо</w:t>
      </w:r>
      <w:r w:rsidR="00DB5607">
        <w:t>вые комнаты, включающие игровую, познавательную, обеденную зоны.</w:t>
      </w:r>
    </w:p>
    <w:p w:rsidR="00F17D3B" w:rsidRDefault="00F17D3B" w:rsidP="00B31321">
      <w:pPr>
        <w:spacing w:after="0"/>
      </w:pPr>
      <w:r>
        <w:t>Оценка материально- технического оснащения детского сада при проведении заданий в дистанционном режиме, выявило следующие трудности: для полноценной организации и проведения занятий в дистанционном формате отсутствует интернет  - соединение в группах</w:t>
      </w:r>
    </w:p>
    <w:p w:rsidR="00DB5607" w:rsidRPr="00BA1F29" w:rsidRDefault="00BA1F29" w:rsidP="00B31321">
      <w:pPr>
        <w:spacing w:after="0"/>
      </w:pPr>
      <w:r w:rsidRPr="00BA1F29">
        <w:lastRenderedPageBreak/>
        <w:t>В 2020</w:t>
      </w:r>
      <w:r w:rsidR="00DB5607" w:rsidRPr="00BA1F29">
        <w:t xml:space="preserve"> году детский сад </w:t>
      </w:r>
      <w:r w:rsidRPr="00BA1F29">
        <w:t xml:space="preserve">по программе  ГЦП« </w:t>
      </w:r>
      <w:proofErr w:type="spellStart"/>
      <w:r w:rsidRPr="00BA1F29">
        <w:t>Энергоэффективность</w:t>
      </w:r>
      <w:proofErr w:type="spellEnd"/>
      <w:r w:rsidRPr="00BA1F29">
        <w:t xml:space="preserve"> в городском округе город Переславль-Залесский» произвели замену оконных рам на окна ПВХ в старшей и младшей группах ( а именно с игровой и спальной зонах)</w:t>
      </w:r>
      <w:proofErr w:type="gramStart"/>
      <w:r w:rsidR="00DB5607" w:rsidRPr="00BA1F29">
        <w:t xml:space="preserve">  .</w:t>
      </w:r>
      <w:proofErr w:type="gramEnd"/>
    </w:p>
    <w:p w:rsidR="00DB5607" w:rsidRDefault="00DB5607" w:rsidP="00B31321">
      <w:pPr>
        <w:spacing w:after="0"/>
      </w:pPr>
      <w:r w:rsidRPr="00BA1F29">
        <w:t xml:space="preserve">Одной из </w:t>
      </w:r>
      <w:r w:rsidR="00BA1F29" w:rsidRPr="00BA1F29">
        <w:t xml:space="preserve">сохраняющихся проблем является </w:t>
      </w:r>
      <w:r w:rsidRPr="00BA1F29">
        <w:t>установка веранды.</w:t>
      </w:r>
    </w:p>
    <w:p w:rsidR="00DB5607" w:rsidRDefault="00DB5607" w:rsidP="00B31321">
      <w:pPr>
        <w:spacing w:after="0"/>
      </w:pPr>
    </w:p>
    <w:p w:rsidR="00DB5607" w:rsidRPr="00DB5607" w:rsidRDefault="00DB5607" w:rsidP="00DB5607">
      <w:pPr>
        <w:spacing w:after="0"/>
        <w:jc w:val="center"/>
        <w:rPr>
          <w:b/>
        </w:rPr>
      </w:pPr>
      <w:r w:rsidRPr="00DB5607">
        <w:rPr>
          <w:b/>
        </w:rPr>
        <w:t>Результаты анализа показателей деятельности организации</w:t>
      </w:r>
    </w:p>
    <w:p w:rsidR="00216961" w:rsidRPr="005A0B21" w:rsidRDefault="00216961" w:rsidP="00216961">
      <w:pPr>
        <w:spacing w:after="0"/>
      </w:pPr>
    </w:p>
    <w:p w:rsidR="0004189C" w:rsidRDefault="00BA1F29" w:rsidP="00637AD0">
      <w:pPr>
        <w:spacing w:after="0"/>
      </w:pPr>
      <w:r>
        <w:t>Данные на 29.12.2020 г.</w:t>
      </w:r>
    </w:p>
    <w:p w:rsidR="0004189C" w:rsidRDefault="0004189C" w:rsidP="00637AD0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2233"/>
      </w:tblGrid>
      <w:tr w:rsidR="00DB5607" w:rsidTr="00DB5607">
        <w:tc>
          <w:tcPr>
            <w:tcW w:w="4219" w:type="dxa"/>
          </w:tcPr>
          <w:p w:rsidR="00DB5607" w:rsidRDefault="00DB5607" w:rsidP="00637AD0">
            <w:r>
              <w:t>Показатели</w:t>
            </w:r>
          </w:p>
        </w:tc>
        <w:tc>
          <w:tcPr>
            <w:tcW w:w="3119" w:type="dxa"/>
          </w:tcPr>
          <w:p w:rsidR="00DB5607" w:rsidRDefault="00DB5607" w:rsidP="00637AD0">
            <w:r>
              <w:t>Единица измерения</w:t>
            </w:r>
          </w:p>
        </w:tc>
        <w:tc>
          <w:tcPr>
            <w:tcW w:w="2233" w:type="dxa"/>
          </w:tcPr>
          <w:p w:rsidR="00DB5607" w:rsidRDefault="00DB5607" w:rsidP="00637AD0">
            <w:r>
              <w:t>Количество</w:t>
            </w:r>
          </w:p>
        </w:tc>
      </w:tr>
      <w:tr w:rsidR="00DB5607" w:rsidTr="00DB5607">
        <w:tc>
          <w:tcPr>
            <w:tcW w:w="4219" w:type="dxa"/>
          </w:tcPr>
          <w:p w:rsidR="00DB5607" w:rsidRPr="00DB5607" w:rsidRDefault="00DB5607" w:rsidP="00DB5607">
            <w:pPr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3119" w:type="dxa"/>
          </w:tcPr>
          <w:p w:rsidR="00DB5607" w:rsidRPr="00DB5607" w:rsidRDefault="00DB5607" w:rsidP="00DB5607"/>
        </w:tc>
        <w:tc>
          <w:tcPr>
            <w:tcW w:w="2233" w:type="dxa"/>
          </w:tcPr>
          <w:p w:rsidR="00DB5607" w:rsidRPr="00DB5607" w:rsidRDefault="00DB5607" w:rsidP="00DB5607"/>
        </w:tc>
      </w:tr>
      <w:tr w:rsidR="007A1131" w:rsidTr="002E6549">
        <w:trPr>
          <w:trHeight w:val="1529"/>
        </w:trPr>
        <w:tc>
          <w:tcPr>
            <w:tcW w:w="4219" w:type="dxa"/>
          </w:tcPr>
          <w:p w:rsidR="007A1131" w:rsidRDefault="007A1131" w:rsidP="00637AD0">
            <w:r>
              <w:t>Общее количество воспитанников, которые обучаются по программе дошкольного образования</w:t>
            </w:r>
          </w:p>
          <w:p w:rsidR="007A1131" w:rsidRDefault="007A1131" w:rsidP="00637AD0">
            <w:r>
              <w:t xml:space="preserve">В том числе </w:t>
            </w:r>
            <w:proofErr w:type="gramStart"/>
            <w:r>
              <w:t>обучающиеся</w:t>
            </w:r>
            <w:proofErr w:type="gramEnd"/>
            <w:r>
              <w:t>:</w:t>
            </w:r>
          </w:p>
          <w:p w:rsidR="007A1131" w:rsidRDefault="007A1131" w:rsidP="00637AD0">
            <w:r>
              <w:t xml:space="preserve">В режиме полного дня </w:t>
            </w:r>
            <w:proofErr w:type="gramStart"/>
            <w:r>
              <w:t xml:space="preserve">( </w:t>
            </w:r>
            <w:proofErr w:type="gramEnd"/>
            <w:r>
              <w:t>8-12 часов)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7A1131" w:rsidRDefault="007A1131" w:rsidP="007A1131">
            <w:pPr>
              <w:jc w:val="center"/>
            </w:pPr>
            <w:r>
              <w:t>Человек</w:t>
            </w:r>
          </w:p>
        </w:tc>
        <w:tc>
          <w:tcPr>
            <w:tcW w:w="2233" w:type="dxa"/>
          </w:tcPr>
          <w:p w:rsidR="007A1131" w:rsidRDefault="00F762EE" w:rsidP="007A1131">
            <w:pPr>
              <w:jc w:val="center"/>
            </w:pPr>
            <w:r>
              <w:t>21</w:t>
            </w:r>
          </w:p>
          <w:p w:rsidR="007A1131" w:rsidRDefault="007A1131" w:rsidP="007A1131"/>
          <w:p w:rsidR="007A1131" w:rsidRDefault="007A1131" w:rsidP="007A1131"/>
          <w:p w:rsidR="007A1131" w:rsidRDefault="007A1131" w:rsidP="007A1131">
            <w:pPr>
              <w:jc w:val="center"/>
            </w:pPr>
          </w:p>
          <w:p w:rsidR="007A1131" w:rsidRPr="007A1131" w:rsidRDefault="00F762EE" w:rsidP="007A1131">
            <w:pPr>
              <w:jc w:val="center"/>
            </w:pPr>
            <w:r>
              <w:t>21</w:t>
            </w:r>
          </w:p>
        </w:tc>
      </w:tr>
      <w:tr w:rsidR="007A1131" w:rsidTr="00DB5607">
        <w:tc>
          <w:tcPr>
            <w:tcW w:w="4219" w:type="dxa"/>
          </w:tcPr>
          <w:p w:rsidR="007A1131" w:rsidRDefault="0095134A" w:rsidP="00637AD0">
            <w:r>
              <w:t xml:space="preserve">В режиме кратковременного пребывания </w:t>
            </w:r>
            <w:proofErr w:type="gramStart"/>
            <w:r>
              <w:t xml:space="preserve">( </w:t>
            </w:r>
            <w:proofErr w:type="gramEnd"/>
            <w:r>
              <w:t>3-5 часов)</w:t>
            </w:r>
          </w:p>
        </w:tc>
        <w:tc>
          <w:tcPr>
            <w:tcW w:w="3119" w:type="dxa"/>
            <w:vMerge/>
          </w:tcPr>
          <w:p w:rsidR="007A1131" w:rsidRDefault="007A1131" w:rsidP="00637AD0"/>
        </w:tc>
        <w:tc>
          <w:tcPr>
            <w:tcW w:w="2233" w:type="dxa"/>
          </w:tcPr>
          <w:p w:rsidR="007A1131" w:rsidRDefault="0095134A" w:rsidP="0095134A">
            <w:pPr>
              <w:jc w:val="center"/>
            </w:pPr>
            <w:r>
              <w:t>0</w:t>
            </w:r>
          </w:p>
        </w:tc>
      </w:tr>
      <w:tr w:rsidR="007A1131" w:rsidTr="00DB5607">
        <w:tc>
          <w:tcPr>
            <w:tcW w:w="4219" w:type="dxa"/>
          </w:tcPr>
          <w:p w:rsidR="007A1131" w:rsidRDefault="0095134A" w:rsidP="00637AD0">
            <w:r>
              <w:t>В семейной дошкольной группе</w:t>
            </w:r>
          </w:p>
        </w:tc>
        <w:tc>
          <w:tcPr>
            <w:tcW w:w="3119" w:type="dxa"/>
            <w:vMerge/>
          </w:tcPr>
          <w:p w:rsidR="007A1131" w:rsidRDefault="007A1131" w:rsidP="00637AD0"/>
        </w:tc>
        <w:tc>
          <w:tcPr>
            <w:tcW w:w="2233" w:type="dxa"/>
          </w:tcPr>
          <w:p w:rsidR="007A1131" w:rsidRDefault="0095134A" w:rsidP="0095134A">
            <w:pPr>
              <w:jc w:val="center"/>
            </w:pPr>
            <w:r>
              <w:t>0</w:t>
            </w:r>
          </w:p>
        </w:tc>
      </w:tr>
      <w:tr w:rsidR="007A1131" w:rsidTr="00DB5607">
        <w:tc>
          <w:tcPr>
            <w:tcW w:w="4219" w:type="dxa"/>
          </w:tcPr>
          <w:p w:rsidR="007A1131" w:rsidRDefault="0095134A" w:rsidP="00637AD0">
            <w:r>
              <w:t>По форме семейного образования с 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педагогическим сопровождением, которое организует детский сад</w:t>
            </w:r>
          </w:p>
        </w:tc>
        <w:tc>
          <w:tcPr>
            <w:tcW w:w="3119" w:type="dxa"/>
            <w:vMerge/>
          </w:tcPr>
          <w:p w:rsidR="007A1131" w:rsidRDefault="007A1131" w:rsidP="00637AD0"/>
        </w:tc>
        <w:tc>
          <w:tcPr>
            <w:tcW w:w="2233" w:type="dxa"/>
          </w:tcPr>
          <w:p w:rsidR="007A1131" w:rsidRDefault="0095134A" w:rsidP="0095134A">
            <w:pPr>
              <w:jc w:val="center"/>
            </w:pPr>
            <w:r>
              <w:t>0</w:t>
            </w:r>
          </w:p>
        </w:tc>
      </w:tr>
      <w:tr w:rsidR="0095134A" w:rsidTr="0095134A">
        <w:tc>
          <w:tcPr>
            <w:tcW w:w="4219" w:type="dxa"/>
          </w:tcPr>
          <w:p w:rsidR="0095134A" w:rsidRDefault="0095134A" w:rsidP="00637AD0">
            <w:r>
              <w:t>Общее количество воспитанников до 3 лет</w:t>
            </w:r>
          </w:p>
        </w:tc>
        <w:tc>
          <w:tcPr>
            <w:tcW w:w="3119" w:type="dxa"/>
          </w:tcPr>
          <w:p w:rsidR="0095134A" w:rsidRDefault="0095134A" w:rsidP="00637AD0">
            <w:r>
              <w:t>человек</w:t>
            </w:r>
          </w:p>
        </w:tc>
        <w:tc>
          <w:tcPr>
            <w:tcW w:w="2233" w:type="dxa"/>
          </w:tcPr>
          <w:p w:rsidR="0095134A" w:rsidRDefault="00F762EE" w:rsidP="00637AD0">
            <w:r>
              <w:t>7</w:t>
            </w:r>
          </w:p>
        </w:tc>
      </w:tr>
      <w:tr w:rsidR="0095134A" w:rsidTr="0095134A">
        <w:tc>
          <w:tcPr>
            <w:tcW w:w="4219" w:type="dxa"/>
          </w:tcPr>
          <w:p w:rsidR="0095134A" w:rsidRDefault="0095134A" w:rsidP="00637AD0">
            <w:r>
              <w:t>Общее количество воспитанников в возрасте от 3 до 8 лет</w:t>
            </w:r>
          </w:p>
        </w:tc>
        <w:tc>
          <w:tcPr>
            <w:tcW w:w="3119" w:type="dxa"/>
          </w:tcPr>
          <w:p w:rsidR="0095134A" w:rsidRDefault="0095134A" w:rsidP="00637AD0">
            <w:r>
              <w:t>Человек</w:t>
            </w:r>
          </w:p>
        </w:tc>
        <w:tc>
          <w:tcPr>
            <w:tcW w:w="2233" w:type="dxa"/>
          </w:tcPr>
          <w:p w:rsidR="0095134A" w:rsidRDefault="00F762EE" w:rsidP="00637AD0">
            <w:r>
              <w:t>14</w:t>
            </w:r>
          </w:p>
        </w:tc>
      </w:tr>
      <w:tr w:rsidR="00D623AE" w:rsidTr="00AD7EA9">
        <w:trPr>
          <w:trHeight w:val="1353"/>
        </w:trPr>
        <w:tc>
          <w:tcPr>
            <w:tcW w:w="4219" w:type="dxa"/>
          </w:tcPr>
          <w:p w:rsidR="00D623AE" w:rsidRDefault="00D623AE" w:rsidP="00637AD0">
            <w:r>
              <w:t xml:space="preserve">Количество </w:t>
            </w:r>
            <w:proofErr w:type="gramStart"/>
            <w:r>
              <w:t xml:space="preserve">( </w:t>
            </w:r>
            <w:proofErr w:type="gramEnd"/>
            <w:r>
              <w:t>удельный вес) детей от общей численности воспитанников, которые получают услуги присмотра и ухода, в том числе в группах:</w:t>
            </w:r>
          </w:p>
          <w:p w:rsidR="00D623AE" w:rsidRDefault="00D623AE" w:rsidP="00637AD0">
            <w:r>
              <w:t>8-12 часового пребывания</w:t>
            </w:r>
          </w:p>
        </w:tc>
        <w:tc>
          <w:tcPr>
            <w:tcW w:w="3119" w:type="dxa"/>
            <w:vMerge w:val="restart"/>
          </w:tcPr>
          <w:p w:rsidR="00D623AE" w:rsidRDefault="00D623AE" w:rsidP="00637AD0">
            <w:r>
              <w:t xml:space="preserve">Человек </w:t>
            </w:r>
            <w:proofErr w:type="gramStart"/>
            <w:r>
              <w:t xml:space="preserve">( </w:t>
            </w:r>
            <w:proofErr w:type="gramEnd"/>
            <w:r>
              <w:t>процент)</w:t>
            </w:r>
          </w:p>
        </w:tc>
        <w:tc>
          <w:tcPr>
            <w:tcW w:w="2233" w:type="dxa"/>
          </w:tcPr>
          <w:p w:rsidR="00D623AE" w:rsidRDefault="00D623AE" w:rsidP="00637AD0"/>
          <w:p w:rsidR="00D623AE" w:rsidRDefault="00D623AE" w:rsidP="00DB254C"/>
          <w:p w:rsidR="00D623AE" w:rsidRDefault="00D623AE" w:rsidP="00DB254C"/>
          <w:p w:rsidR="00D623AE" w:rsidRDefault="00D623AE" w:rsidP="00DB254C"/>
          <w:p w:rsidR="00D623AE" w:rsidRDefault="00F762EE" w:rsidP="00DB254C">
            <w:r>
              <w:t>21</w:t>
            </w:r>
            <w:r w:rsidR="00D623AE">
              <w:t xml:space="preserve"> </w:t>
            </w:r>
            <w:proofErr w:type="gramStart"/>
            <w:r w:rsidR="00D623AE">
              <w:t xml:space="preserve">( </w:t>
            </w:r>
            <w:proofErr w:type="gramEnd"/>
            <w:r w:rsidR="00D623AE">
              <w:t>100%)</w:t>
            </w:r>
          </w:p>
        </w:tc>
      </w:tr>
      <w:tr w:rsidR="00DB254C" w:rsidTr="0095134A">
        <w:tc>
          <w:tcPr>
            <w:tcW w:w="4219" w:type="dxa"/>
          </w:tcPr>
          <w:p w:rsidR="00DB254C" w:rsidRDefault="00DB254C" w:rsidP="00637AD0">
            <w:r>
              <w:t>12-14 часового пребывания</w:t>
            </w:r>
          </w:p>
        </w:tc>
        <w:tc>
          <w:tcPr>
            <w:tcW w:w="3119" w:type="dxa"/>
            <w:vMerge/>
          </w:tcPr>
          <w:p w:rsidR="00DB254C" w:rsidRDefault="00DB254C" w:rsidP="00637AD0"/>
        </w:tc>
        <w:tc>
          <w:tcPr>
            <w:tcW w:w="2233" w:type="dxa"/>
          </w:tcPr>
          <w:p w:rsidR="00DB254C" w:rsidRDefault="00DB254C" w:rsidP="00637AD0">
            <w:r>
              <w:t xml:space="preserve">0 </w:t>
            </w:r>
            <w:proofErr w:type="gramStart"/>
            <w:r>
              <w:t xml:space="preserve">( </w:t>
            </w:r>
            <w:proofErr w:type="gramEnd"/>
            <w:r>
              <w:t>0%)</w:t>
            </w:r>
          </w:p>
        </w:tc>
      </w:tr>
      <w:tr w:rsidR="00DB254C" w:rsidTr="0095134A">
        <w:tc>
          <w:tcPr>
            <w:tcW w:w="4219" w:type="dxa"/>
          </w:tcPr>
          <w:p w:rsidR="00DB254C" w:rsidRDefault="00DB254C" w:rsidP="00637AD0">
            <w:r>
              <w:t>Круглосуточного пребывания</w:t>
            </w:r>
          </w:p>
        </w:tc>
        <w:tc>
          <w:tcPr>
            <w:tcW w:w="3119" w:type="dxa"/>
            <w:vMerge/>
          </w:tcPr>
          <w:p w:rsidR="00DB254C" w:rsidRDefault="00DB254C" w:rsidP="00637AD0"/>
        </w:tc>
        <w:tc>
          <w:tcPr>
            <w:tcW w:w="2233" w:type="dxa"/>
          </w:tcPr>
          <w:p w:rsidR="00DB254C" w:rsidRDefault="00DB254C" w:rsidP="00637AD0">
            <w:r>
              <w:t>0 (0%)</w:t>
            </w:r>
          </w:p>
        </w:tc>
      </w:tr>
      <w:tr w:rsidR="006535A7" w:rsidTr="000D5FB6">
        <w:trPr>
          <w:trHeight w:val="1611"/>
        </w:trPr>
        <w:tc>
          <w:tcPr>
            <w:tcW w:w="4219" w:type="dxa"/>
          </w:tcPr>
          <w:p w:rsidR="006535A7" w:rsidRDefault="006535A7" w:rsidP="00637AD0">
            <w:r>
              <w:t xml:space="preserve">Численность </w:t>
            </w:r>
            <w:proofErr w:type="gramStart"/>
            <w:r>
              <w:t xml:space="preserve">( </w:t>
            </w:r>
            <w:proofErr w:type="gramEnd"/>
            <w:r>
              <w:t>удельный вес) воспитанников с ОВЗ от общей численности воспитанников, которые получают услуги:</w:t>
            </w:r>
          </w:p>
          <w:p w:rsidR="006535A7" w:rsidRDefault="006535A7" w:rsidP="00637AD0">
            <w:r>
              <w:t>По коррекции недостатков физического, психического развития</w:t>
            </w:r>
          </w:p>
        </w:tc>
        <w:tc>
          <w:tcPr>
            <w:tcW w:w="3119" w:type="dxa"/>
          </w:tcPr>
          <w:p w:rsidR="006535A7" w:rsidRDefault="006535A7" w:rsidP="00637AD0">
            <w:r>
              <w:t xml:space="preserve">Человек </w:t>
            </w:r>
            <w:proofErr w:type="gramStart"/>
            <w:r>
              <w:t xml:space="preserve">( </w:t>
            </w:r>
            <w:proofErr w:type="gramEnd"/>
            <w:r>
              <w:t>процент)</w:t>
            </w:r>
          </w:p>
        </w:tc>
        <w:tc>
          <w:tcPr>
            <w:tcW w:w="2233" w:type="dxa"/>
          </w:tcPr>
          <w:p w:rsidR="006535A7" w:rsidRPr="00564D8B" w:rsidRDefault="006535A7" w:rsidP="00637AD0"/>
          <w:p w:rsidR="006535A7" w:rsidRPr="00564D8B" w:rsidRDefault="006535A7" w:rsidP="00637AD0"/>
          <w:p w:rsidR="006535A7" w:rsidRPr="00564D8B" w:rsidRDefault="006535A7" w:rsidP="00637AD0"/>
          <w:p w:rsidR="006535A7" w:rsidRPr="00564D8B" w:rsidRDefault="006535A7" w:rsidP="00637AD0"/>
          <w:p w:rsidR="006535A7" w:rsidRPr="00564D8B" w:rsidRDefault="00564D8B" w:rsidP="00637AD0">
            <w:r w:rsidRPr="00564D8B">
              <w:t>2</w:t>
            </w:r>
            <w:r w:rsidR="006535A7" w:rsidRPr="00564D8B">
              <w:t>,</w:t>
            </w:r>
            <w:r w:rsidRPr="00564D8B">
              <w:t>2</w:t>
            </w:r>
            <w:r w:rsidR="006535A7" w:rsidRPr="00564D8B">
              <w:t>5 %</w:t>
            </w:r>
          </w:p>
        </w:tc>
      </w:tr>
      <w:tr w:rsidR="00DB254C" w:rsidTr="00DB254C">
        <w:tc>
          <w:tcPr>
            <w:tcW w:w="4219" w:type="dxa"/>
          </w:tcPr>
          <w:p w:rsidR="00DB254C" w:rsidRDefault="006535A7" w:rsidP="00637AD0">
            <w:proofErr w:type="gramStart"/>
            <w:r>
              <w:t>Обучению по</w:t>
            </w:r>
            <w:proofErr w:type="gramEnd"/>
            <w:r>
              <w:t xml:space="preserve"> образовательной программе дошкольного образования</w:t>
            </w:r>
          </w:p>
        </w:tc>
        <w:tc>
          <w:tcPr>
            <w:tcW w:w="3119" w:type="dxa"/>
          </w:tcPr>
          <w:p w:rsidR="00DB254C" w:rsidRDefault="00DB254C" w:rsidP="00637AD0"/>
        </w:tc>
        <w:tc>
          <w:tcPr>
            <w:tcW w:w="2233" w:type="dxa"/>
          </w:tcPr>
          <w:p w:rsidR="00DB254C" w:rsidRPr="00564D8B" w:rsidRDefault="00564D8B" w:rsidP="00637AD0">
            <w:r w:rsidRPr="00564D8B">
              <w:t>2,25 %</w:t>
            </w:r>
          </w:p>
        </w:tc>
      </w:tr>
      <w:tr w:rsidR="00DB254C" w:rsidTr="00DB254C">
        <w:tc>
          <w:tcPr>
            <w:tcW w:w="4219" w:type="dxa"/>
          </w:tcPr>
          <w:p w:rsidR="00DB254C" w:rsidRDefault="006535A7" w:rsidP="00637AD0">
            <w:r>
              <w:t>Присмотру и уходу</w:t>
            </w:r>
          </w:p>
        </w:tc>
        <w:tc>
          <w:tcPr>
            <w:tcW w:w="3119" w:type="dxa"/>
          </w:tcPr>
          <w:p w:rsidR="00DB254C" w:rsidRDefault="00DB254C" w:rsidP="00637AD0"/>
        </w:tc>
        <w:tc>
          <w:tcPr>
            <w:tcW w:w="2233" w:type="dxa"/>
          </w:tcPr>
          <w:p w:rsidR="00DB254C" w:rsidRPr="00564D8B" w:rsidRDefault="00564D8B" w:rsidP="00637AD0">
            <w:r w:rsidRPr="00564D8B">
              <w:t>2,25 %</w:t>
            </w:r>
          </w:p>
        </w:tc>
      </w:tr>
      <w:tr w:rsidR="006535A7" w:rsidTr="006535A7">
        <w:tc>
          <w:tcPr>
            <w:tcW w:w="4219" w:type="dxa"/>
          </w:tcPr>
          <w:p w:rsidR="006535A7" w:rsidRDefault="006535A7" w:rsidP="00637AD0">
            <w:r>
              <w:t>Средний показатель пропущенных по болезни дней на одного воспитанника</w:t>
            </w:r>
          </w:p>
        </w:tc>
        <w:tc>
          <w:tcPr>
            <w:tcW w:w="3119" w:type="dxa"/>
          </w:tcPr>
          <w:p w:rsidR="006535A7" w:rsidRDefault="006535A7" w:rsidP="00637AD0">
            <w:r>
              <w:t>день</w:t>
            </w:r>
          </w:p>
        </w:tc>
        <w:tc>
          <w:tcPr>
            <w:tcW w:w="2233" w:type="dxa"/>
          </w:tcPr>
          <w:p w:rsidR="006535A7" w:rsidRDefault="00564D8B" w:rsidP="00637AD0">
            <w:r>
              <w:rPr>
                <w:color w:val="000000" w:themeColor="text1"/>
              </w:rPr>
              <w:t>46,5</w:t>
            </w:r>
          </w:p>
        </w:tc>
      </w:tr>
      <w:tr w:rsidR="00C9092B" w:rsidTr="006535A7">
        <w:tc>
          <w:tcPr>
            <w:tcW w:w="4219" w:type="dxa"/>
            <w:vMerge w:val="restart"/>
          </w:tcPr>
          <w:p w:rsidR="00C9092B" w:rsidRDefault="00C9092B" w:rsidP="00637AD0">
            <w:r>
              <w:t xml:space="preserve">Общая численность </w:t>
            </w:r>
            <w:proofErr w:type="spellStart"/>
            <w:r>
              <w:t>педработников</w:t>
            </w:r>
            <w:proofErr w:type="spellEnd"/>
            <w:r>
              <w:t xml:space="preserve">, в том числе количество </w:t>
            </w:r>
            <w:proofErr w:type="spellStart"/>
            <w:r>
              <w:t>педработников</w:t>
            </w:r>
            <w:proofErr w:type="spellEnd"/>
            <w:r>
              <w:t>:</w:t>
            </w:r>
          </w:p>
          <w:p w:rsidR="00C9092B" w:rsidRDefault="00C9092B" w:rsidP="00637AD0">
            <w:r>
              <w:t>С высшим образованием</w:t>
            </w:r>
          </w:p>
        </w:tc>
        <w:tc>
          <w:tcPr>
            <w:tcW w:w="3119" w:type="dxa"/>
            <w:vMerge w:val="restart"/>
          </w:tcPr>
          <w:p w:rsidR="00C9092B" w:rsidRDefault="00C9092B" w:rsidP="00637AD0">
            <w:r>
              <w:t>человек</w:t>
            </w:r>
          </w:p>
        </w:tc>
        <w:tc>
          <w:tcPr>
            <w:tcW w:w="2233" w:type="dxa"/>
          </w:tcPr>
          <w:p w:rsidR="00C9092B" w:rsidRDefault="00C9092B" w:rsidP="00637AD0">
            <w:r>
              <w:t>2</w:t>
            </w:r>
          </w:p>
        </w:tc>
      </w:tr>
      <w:tr w:rsidR="00C9092B" w:rsidTr="006535A7">
        <w:tc>
          <w:tcPr>
            <w:tcW w:w="4219" w:type="dxa"/>
            <w:vMerge/>
          </w:tcPr>
          <w:p w:rsidR="00C9092B" w:rsidRDefault="00C9092B" w:rsidP="00637AD0"/>
        </w:tc>
        <w:tc>
          <w:tcPr>
            <w:tcW w:w="3119" w:type="dxa"/>
            <w:vMerge/>
          </w:tcPr>
          <w:p w:rsidR="00C9092B" w:rsidRDefault="00C9092B" w:rsidP="00637AD0"/>
        </w:tc>
        <w:tc>
          <w:tcPr>
            <w:tcW w:w="2233" w:type="dxa"/>
          </w:tcPr>
          <w:p w:rsidR="00C9092B" w:rsidRDefault="00C9092B" w:rsidP="00637AD0"/>
          <w:p w:rsidR="00C9092B" w:rsidRDefault="00C9092B" w:rsidP="00637AD0">
            <w:r>
              <w:t>1</w:t>
            </w:r>
          </w:p>
        </w:tc>
      </w:tr>
      <w:tr w:rsidR="00C9092B" w:rsidTr="006535A7">
        <w:tc>
          <w:tcPr>
            <w:tcW w:w="4219" w:type="dxa"/>
          </w:tcPr>
          <w:p w:rsidR="00C9092B" w:rsidRDefault="00C9092B" w:rsidP="00637AD0">
            <w:r>
              <w:t xml:space="preserve">Высшим образованием педагогической направленности </w:t>
            </w:r>
            <w:proofErr w:type="gramStart"/>
            <w:r>
              <w:t xml:space="preserve">( </w:t>
            </w:r>
            <w:proofErr w:type="gramEnd"/>
            <w:r>
              <w:t>профиля)</w:t>
            </w:r>
          </w:p>
        </w:tc>
        <w:tc>
          <w:tcPr>
            <w:tcW w:w="3119" w:type="dxa"/>
            <w:vMerge/>
          </w:tcPr>
          <w:p w:rsidR="00C9092B" w:rsidRDefault="00C9092B" w:rsidP="00637AD0"/>
        </w:tc>
        <w:tc>
          <w:tcPr>
            <w:tcW w:w="2233" w:type="dxa"/>
          </w:tcPr>
          <w:p w:rsidR="00C9092B" w:rsidRDefault="00C9092B" w:rsidP="00637AD0">
            <w:r>
              <w:t>0</w:t>
            </w:r>
          </w:p>
        </w:tc>
      </w:tr>
      <w:tr w:rsidR="00C9092B" w:rsidTr="006535A7">
        <w:tc>
          <w:tcPr>
            <w:tcW w:w="4219" w:type="dxa"/>
          </w:tcPr>
          <w:p w:rsidR="00C9092B" w:rsidRDefault="00C9092B" w:rsidP="00637AD0">
            <w:r>
              <w:t xml:space="preserve">Средним профессиональным </w:t>
            </w:r>
            <w:r>
              <w:lastRenderedPageBreak/>
              <w:t>образованием</w:t>
            </w:r>
          </w:p>
        </w:tc>
        <w:tc>
          <w:tcPr>
            <w:tcW w:w="3119" w:type="dxa"/>
            <w:vMerge/>
          </w:tcPr>
          <w:p w:rsidR="00C9092B" w:rsidRDefault="00C9092B" w:rsidP="00637AD0"/>
        </w:tc>
        <w:tc>
          <w:tcPr>
            <w:tcW w:w="2233" w:type="dxa"/>
          </w:tcPr>
          <w:p w:rsidR="00C9092B" w:rsidRDefault="00C9092B" w:rsidP="00637AD0">
            <w:r>
              <w:t>0</w:t>
            </w:r>
          </w:p>
        </w:tc>
      </w:tr>
      <w:tr w:rsidR="00C9092B" w:rsidTr="006535A7">
        <w:tc>
          <w:tcPr>
            <w:tcW w:w="4219" w:type="dxa"/>
          </w:tcPr>
          <w:p w:rsidR="00C9092B" w:rsidRDefault="00C9092B" w:rsidP="00637AD0">
            <w:r>
              <w:lastRenderedPageBreak/>
              <w:t xml:space="preserve">Средним профессиональным образованием педагогической направленности </w:t>
            </w:r>
            <w:proofErr w:type="gramStart"/>
            <w:r>
              <w:t xml:space="preserve">( </w:t>
            </w:r>
            <w:proofErr w:type="gramEnd"/>
            <w:r>
              <w:t>профиля)</w:t>
            </w:r>
          </w:p>
        </w:tc>
        <w:tc>
          <w:tcPr>
            <w:tcW w:w="3119" w:type="dxa"/>
            <w:vMerge/>
          </w:tcPr>
          <w:p w:rsidR="00C9092B" w:rsidRDefault="00C9092B" w:rsidP="00637AD0"/>
        </w:tc>
        <w:tc>
          <w:tcPr>
            <w:tcW w:w="2233" w:type="dxa"/>
          </w:tcPr>
          <w:p w:rsidR="00C9092B" w:rsidRDefault="00C9092B" w:rsidP="00637AD0">
            <w:r>
              <w:t>1</w:t>
            </w:r>
          </w:p>
        </w:tc>
      </w:tr>
      <w:tr w:rsidR="00C9092B" w:rsidTr="00705636">
        <w:trPr>
          <w:trHeight w:val="1890"/>
        </w:trPr>
        <w:tc>
          <w:tcPr>
            <w:tcW w:w="4219" w:type="dxa"/>
            <w:tcBorders>
              <w:bottom w:val="single" w:sz="4" w:space="0" w:color="auto"/>
            </w:tcBorders>
          </w:tcPr>
          <w:p w:rsidR="00C9092B" w:rsidRDefault="00C9092B" w:rsidP="00637AD0">
            <w:r>
              <w:t xml:space="preserve">Количество </w:t>
            </w:r>
            <w:proofErr w:type="gramStart"/>
            <w:r>
              <w:t xml:space="preserve">( </w:t>
            </w:r>
            <w:proofErr w:type="gramEnd"/>
            <w:r>
              <w:t xml:space="preserve">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  <w:p w:rsidR="00C9092B" w:rsidRDefault="00C9092B" w:rsidP="00637AD0">
            <w:r>
              <w:t>с высшей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C9092B" w:rsidRDefault="00C9092B" w:rsidP="00637AD0">
            <w:r>
              <w:t xml:space="preserve">Человек </w:t>
            </w:r>
            <w:proofErr w:type="gramStart"/>
            <w:r>
              <w:t xml:space="preserve">( </w:t>
            </w:r>
            <w:proofErr w:type="gramEnd"/>
            <w:r>
              <w:t>процент)</w:t>
            </w:r>
          </w:p>
        </w:tc>
        <w:tc>
          <w:tcPr>
            <w:tcW w:w="2233" w:type="dxa"/>
            <w:vMerge w:val="restart"/>
            <w:tcBorders>
              <w:bottom w:val="single" w:sz="4" w:space="0" w:color="auto"/>
            </w:tcBorders>
          </w:tcPr>
          <w:p w:rsidR="00C9092B" w:rsidRDefault="00F762EE" w:rsidP="00637AD0">
            <w:r>
              <w:t xml:space="preserve">1 </w:t>
            </w:r>
            <w:proofErr w:type="gramStart"/>
            <w:r>
              <w:t xml:space="preserve">( </w:t>
            </w:r>
            <w:proofErr w:type="gramEnd"/>
            <w:r>
              <w:t>5</w:t>
            </w:r>
            <w:r w:rsidR="00C9092B">
              <w:t>0%)</w:t>
            </w:r>
          </w:p>
          <w:p w:rsidR="00C9092B" w:rsidRDefault="00C9092B" w:rsidP="00637AD0"/>
          <w:p w:rsidR="00C9092B" w:rsidRDefault="00C9092B" w:rsidP="00637AD0"/>
          <w:p w:rsidR="00C9092B" w:rsidRDefault="00C9092B" w:rsidP="00637AD0"/>
          <w:p w:rsidR="00C9092B" w:rsidRDefault="00C9092B" w:rsidP="00637AD0"/>
          <w:p w:rsidR="00C9092B" w:rsidRDefault="00C9092B" w:rsidP="00637AD0"/>
          <w:p w:rsidR="00C9092B" w:rsidRDefault="00C9092B" w:rsidP="00637AD0">
            <w:r>
              <w:t xml:space="preserve">0 </w:t>
            </w:r>
            <w:proofErr w:type="gramStart"/>
            <w:r>
              <w:t xml:space="preserve">( </w:t>
            </w:r>
            <w:proofErr w:type="gramEnd"/>
            <w:r>
              <w:t>0%)</w:t>
            </w:r>
          </w:p>
          <w:p w:rsidR="00C9092B" w:rsidRDefault="00C9092B" w:rsidP="00637AD0">
            <w:r>
              <w:t xml:space="preserve">1 </w:t>
            </w:r>
            <w:proofErr w:type="gramStart"/>
            <w:r>
              <w:t xml:space="preserve">( </w:t>
            </w:r>
            <w:proofErr w:type="gramEnd"/>
            <w:r>
              <w:t>50%)</w:t>
            </w:r>
          </w:p>
        </w:tc>
      </w:tr>
      <w:tr w:rsidR="00C9092B" w:rsidTr="006535A7">
        <w:tc>
          <w:tcPr>
            <w:tcW w:w="4219" w:type="dxa"/>
          </w:tcPr>
          <w:p w:rsidR="00C9092B" w:rsidRDefault="00C9092B" w:rsidP="00637AD0">
            <w:r>
              <w:t>первой</w:t>
            </w:r>
          </w:p>
        </w:tc>
        <w:tc>
          <w:tcPr>
            <w:tcW w:w="3119" w:type="dxa"/>
            <w:vMerge/>
          </w:tcPr>
          <w:p w:rsidR="00C9092B" w:rsidRDefault="00C9092B" w:rsidP="00637AD0"/>
        </w:tc>
        <w:tc>
          <w:tcPr>
            <w:tcW w:w="2233" w:type="dxa"/>
            <w:vMerge/>
          </w:tcPr>
          <w:p w:rsidR="00C9092B" w:rsidRDefault="00C9092B" w:rsidP="00637AD0"/>
        </w:tc>
      </w:tr>
      <w:tr w:rsidR="004D61FF" w:rsidTr="008166E4">
        <w:trPr>
          <w:trHeight w:val="1621"/>
        </w:trPr>
        <w:tc>
          <w:tcPr>
            <w:tcW w:w="4219" w:type="dxa"/>
            <w:tcBorders>
              <w:bottom w:val="single" w:sz="4" w:space="0" w:color="auto"/>
            </w:tcBorders>
          </w:tcPr>
          <w:p w:rsidR="004D61FF" w:rsidRDefault="004D61FF" w:rsidP="00637AD0">
            <w:r>
              <w:t xml:space="preserve">Количество </w:t>
            </w:r>
            <w:proofErr w:type="gramStart"/>
            <w:r>
              <w:t xml:space="preserve">( </w:t>
            </w:r>
            <w:proofErr w:type="gramEnd"/>
            <w:r>
              <w:t>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4D61FF" w:rsidRDefault="004D61FF" w:rsidP="00637AD0">
            <w:r>
              <w:t>До 5 лет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4D61FF" w:rsidRDefault="004D61FF" w:rsidP="00637AD0">
            <w:r>
              <w:t xml:space="preserve">Человек </w:t>
            </w:r>
            <w:proofErr w:type="gramStart"/>
            <w:r>
              <w:t xml:space="preserve">( </w:t>
            </w:r>
            <w:proofErr w:type="gramEnd"/>
            <w:r>
              <w:t>процент)</w:t>
            </w:r>
          </w:p>
        </w:tc>
        <w:tc>
          <w:tcPr>
            <w:tcW w:w="2233" w:type="dxa"/>
            <w:vMerge w:val="restart"/>
            <w:tcBorders>
              <w:bottom w:val="single" w:sz="4" w:space="0" w:color="auto"/>
            </w:tcBorders>
          </w:tcPr>
          <w:p w:rsidR="004D61FF" w:rsidRDefault="004D61FF" w:rsidP="00637AD0"/>
          <w:p w:rsidR="004D61FF" w:rsidRDefault="004D61FF" w:rsidP="00637AD0"/>
          <w:p w:rsidR="004D61FF" w:rsidRDefault="004D61FF" w:rsidP="00637AD0"/>
          <w:p w:rsidR="004D61FF" w:rsidRDefault="004D61FF" w:rsidP="00637AD0"/>
          <w:p w:rsidR="004D61FF" w:rsidRDefault="004D61FF" w:rsidP="00637AD0"/>
          <w:p w:rsidR="004D61FF" w:rsidRDefault="004D61FF" w:rsidP="00637AD0">
            <w:r>
              <w:t xml:space="preserve">0 </w:t>
            </w:r>
            <w:proofErr w:type="gramStart"/>
            <w:r>
              <w:t xml:space="preserve">( </w:t>
            </w:r>
            <w:proofErr w:type="gramEnd"/>
            <w:r>
              <w:t>0%)</w:t>
            </w:r>
          </w:p>
          <w:p w:rsidR="004D61FF" w:rsidRDefault="004D61FF" w:rsidP="00637AD0">
            <w:r>
              <w:t xml:space="preserve">2 </w:t>
            </w:r>
            <w:proofErr w:type="gramStart"/>
            <w:r>
              <w:t xml:space="preserve">( </w:t>
            </w:r>
            <w:proofErr w:type="gramEnd"/>
            <w:r>
              <w:t>100%)</w:t>
            </w:r>
          </w:p>
        </w:tc>
      </w:tr>
      <w:tr w:rsidR="004D61FF" w:rsidTr="006535A7">
        <w:tc>
          <w:tcPr>
            <w:tcW w:w="4219" w:type="dxa"/>
          </w:tcPr>
          <w:p w:rsidR="004D61FF" w:rsidRDefault="004D61FF" w:rsidP="00637AD0">
            <w:r>
              <w:t>Больше 10 лет</w:t>
            </w:r>
          </w:p>
        </w:tc>
        <w:tc>
          <w:tcPr>
            <w:tcW w:w="3119" w:type="dxa"/>
            <w:vMerge/>
          </w:tcPr>
          <w:p w:rsidR="004D61FF" w:rsidRDefault="004D61FF" w:rsidP="00637AD0"/>
        </w:tc>
        <w:tc>
          <w:tcPr>
            <w:tcW w:w="2233" w:type="dxa"/>
            <w:vMerge/>
          </w:tcPr>
          <w:p w:rsidR="004D61FF" w:rsidRDefault="004D61FF" w:rsidP="00637AD0"/>
        </w:tc>
      </w:tr>
      <w:tr w:rsidR="004D61FF" w:rsidTr="006535A7">
        <w:tc>
          <w:tcPr>
            <w:tcW w:w="4219" w:type="dxa"/>
            <w:vMerge w:val="restart"/>
          </w:tcPr>
          <w:p w:rsidR="004D61FF" w:rsidRDefault="004D61FF" w:rsidP="00637AD0">
            <w:r>
              <w:t xml:space="preserve">Количество </w:t>
            </w:r>
            <w:proofErr w:type="gramStart"/>
            <w:r>
              <w:t xml:space="preserve">( </w:t>
            </w:r>
            <w:proofErr w:type="gramEnd"/>
            <w:r>
              <w:t>удельный вес численности) педагогических работников в обще численности педагогических работников в возрасте:</w:t>
            </w:r>
          </w:p>
          <w:p w:rsidR="004D61FF" w:rsidRDefault="004D61FF" w:rsidP="00637AD0">
            <w:r>
              <w:t>До 30 лет</w:t>
            </w:r>
          </w:p>
        </w:tc>
        <w:tc>
          <w:tcPr>
            <w:tcW w:w="3119" w:type="dxa"/>
            <w:vMerge w:val="restart"/>
          </w:tcPr>
          <w:p w:rsidR="004D61FF" w:rsidRDefault="000632B3" w:rsidP="00637AD0">
            <w:r>
              <w:t>ч</w:t>
            </w:r>
            <w:r w:rsidR="004D61FF">
              <w:t xml:space="preserve">еловек </w:t>
            </w:r>
            <w:proofErr w:type="gramStart"/>
            <w:r w:rsidR="004D61FF">
              <w:t xml:space="preserve">( </w:t>
            </w:r>
            <w:proofErr w:type="gramEnd"/>
            <w:r w:rsidR="004D61FF">
              <w:t>процент)</w:t>
            </w:r>
          </w:p>
          <w:p w:rsidR="004D61FF" w:rsidRDefault="004D61FF" w:rsidP="00637AD0"/>
          <w:p w:rsidR="004D61FF" w:rsidRDefault="004D61FF" w:rsidP="00637AD0"/>
          <w:p w:rsidR="004D61FF" w:rsidRDefault="004D61FF" w:rsidP="00637AD0"/>
          <w:p w:rsidR="004D61FF" w:rsidRDefault="004D61FF" w:rsidP="00637AD0"/>
        </w:tc>
        <w:tc>
          <w:tcPr>
            <w:tcW w:w="2233" w:type="dxa"/>
          </w:tcPr>
          <w:p w:rsidR="004D61FF" w:rsidRDefault="004D61FF" w:rsidP="00637AD0"/>
        </w:tc>
      </w:tr>
      <w:tr w:rsidR="004D61FF" w:rsidTr="006535A7">
        <w:tc>
          <w:tcPr>
            <w:tcW w:w="4219" w:type="dxa"/>
            <w:vMerge/>
          </w:tcPr>
          <w:p w:rsidR="004D61FF" w:rsidRDefault="004D61FF" w:rsidP="00637AD0"/>
        </w:tc>
        <w:tc>
          <w:tcPr>
            <w:tcW w:w="3119" w:type="dxa"/>
            <w:vMerge/>
          </w:tcPr>
          <w:p w:rsidR="004D61FF" w:rsidRDefault="004D61FF" w:rsidP="00637AD0"/>
        </w:tc>
        <w:tc>
          <w:tcPr>
            <w:tcW w:w="2233" w:type="dxa"/>
          </w:tcPr>
          <w:p w:rsidR="004D61FF" w:rsidRDefault="004D61FF" w:rsidP="00637AD0"/>
          <w:p w:rsidR="004D61FF" w:rsidRDefault="004D61FF" w:rsidP="00637AD0"/>
          <w:p w:rsidR="004D61FF" w:rsidRDefault="004D61FF" w:rsidP="00637AD0"/>
          <w:p w:rsidR="004D61FF" w:rsidRDefault="004D61FF" w:rsidP="00637AD0">
            <w:r>
              <w:t xml:space="preserve">0 </w:t>
            </w:r>
            <w:proofErr w:type="gramStart"/>
            <w:r>
              <w:t xml:space="preserve">( </w:t>
            </w:r>
            <w:proofErr w:type="gramEnd"/>
            <w:r>
              <w:t>0%)</w:t>
            </w:r>
          </w:p>
        </w:tc>
      </w:tr>
      <w:tr w:rsidR="004D61FF" w:rsidTr="006535A7">
        <w:tc>
          <w:tcPr>
            <w:tcW w:w="4219" w:type="dxa"/>
          </w:tcPr>
          <w:p w:rsidR="004D61FF" w:rsidRDefault="004D61FF" w:rsidP="00637AD0">
            <w:r>
              <w:t>От 30 до 50 лет</w:t>
            </w:r>
          </w:p>
        </w:tc>
        <w:tc>
          <w:tcPr>
            <w:tcW w:w="3119" w:type="dxa"/>
            <w:vMerge/>
          </w:tcPr>
          <w:p w:rsidR="004D61FF" w:rsidRDefault="004D61FF" w:rsidP="00637AD0"/>
        </w:tc>
        <w:tc>
          <w:tcPr>
            <w:tcW w:w="2233" w:type="dxa"/>
          </w:tcPr>
          <w:p w:rsidR="004D61FF" w:rsidRDefault="004D61FF" w:rsidP="00637AD0">
            <w:r>
              <w:t xml:space="preserve">2 </w:t>
            </w:r>
            <w:proofErr w:type="gramStart"/>
            <w:r>
              <w:t xml:space="preserve">( </w:t>
            </w:r>
            <w:proofErr w:type="gramEnd"/>
            <w:r>
              <w:t>100%)</w:t>
            </w:r>
          </w:p>
        </w:tc>
      </w:tr>
      <w:tr w:rsidR="004D61FF" w:rsidTr="004D61FF">
        <w:tc>
          <w:tcPr>
            <w:tcW w:w="4219" w:type="dxa"/>
          </w:tcPr>
          <w:p w:rsidR="004D61FF" w:rsidRDefault="004D61FF" w:rsidP="00637AD0">
            <w:r>
              <w:t xml:space="preserve">Численность </w:t>
            </w:r>
            <w:proofErr w:type="gramStart"/>
            <w:r>
              <w:t xml:space="preserve">( </w:t>
            </w:r>
            <w:proofErr w:type="gramEnd"/>
            <w:r>
              <w:t>удельный вес) педагогических и административно- 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3119" w:type="dxa"/>
          </w:tcPr>
          <w:p w:rsidR="004D61FF" w:rsidRDefault="000632B3" w:rsidP="00637AD0">
            <w:r>
              <w:t>ч</w:t>
            </w:r>
            <w:r w:rsidR="004D61FF">
              <w:t xml:space="preserve">еловек </w:t>
            </w:r>
            <w:proofErr w:type="gramStart"/>
            <w:r w:rsidR="004D61FF">
              <w:t xml:space="preserve">( </w:t>
            </w:r>
            <w:proofErr w:type="gramEnd"/>
            <w:r w:rsidR="004D61FF">
              <w:t>процент)</w:t>
            </w:r>
          </w:p>
        </w:tc>
        <w:tc>
          <w:tcPr>
            <w:tcW w:w="2233" w:type="dxa"/>
          </w:tcPr>
          <w:p w:rsidR="004D61FF" w:rsidRDefault="004D61FF" w:rsidP="00637AD0">
            <w:r>
              <w:t xml:space="preserve">1 </w:t>
            </w:r>
            <w:proofErr w:type="gramStart"/>
            <w:r>
              <w:t xml:space="preserve">( </w:t>
            </w:r>
            <w:proofErr w:type="gramEnd"/>
            <w:r w:rsidR="000632B3">
              <w:t>33%)</w:t>
            </w:r>
          </w:p>
        </w:tc>
      </w:tr>
      <w:tr w:rsidR="004D61FF" w:rsidTr="000632B3">
        <w:trPr>
          <w:trHeight w:val="711"/>
        </w:trPr>
        <w:tc>
          <w:tcPr>
            <w:tcW w:w="4219" w:type="dxa"/>
          </w:tcPr>
          <w:p w:rsidR="004D61FF" w:rsidRDefault="000632B3" w:rsidP="00637AD0">
            <w:r>
              <w:t xml:space="preserve">Численность </w:t>
            </w:r>
            <w:proofErr w:type="gramStart"/>
            <w:r>
              <w:t xml:space="preserve">( </w:t>
            </w:r>
            <w:proofErr w:type="gramEnd"/>
            <w:r>
              <w:t>удельный вес) педагогических и административно- 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3119" w:type="dxa"/>
          </w:tcPr>
          <w:p w:rsidR="004D61FF" w:rsidRDefault="000632B3" w:rsidP="00637AD0">
            <w:r>
              <w:t xml:space="preserve">человек </w:t>
            </w:r>
            <w:proofErr w:type="gramStart"/>
            <w:r>
              <w:t xml:space="preserve">( </w:t>
            </w:r>
            <w:proofErr w:type="gramEnd"/>
            <w:r>
              <w:t>процент)</w:t>
            </w:r>
          </w:p>
        </w:tc>
        <w:tc>
          <w:tcPr>
            <w:tcW w:w="2233" w:type="dxa"/>
          </w:tcPr>
          <w:p w:rsidR="004D61FF" w:rsidRDefault="000632B3" w:rsidP="00637AD0">
            <w:r>
              <w:t xml:space="preserve">1 </w:t>
            </w:r>
            <w:proofErr w:type="gramStart"/>
            <w:r>
              <w:t xml:space="preserve">( </w:t>
            </w:r>
            <w:proofErr w:type="gramEnd"/>
            <w:r>
              <w:t>33%)</w:t>
            </w:r>
          </w:p>
        </w:tc>
      </w:tr>
      <w:tr w:rsidR="004D61FF" w:rsidTr="004D61FF">
        <w:tc>
          <w:tcPr>
            <w:tcW w:w="4219" w:type="dxa"/>
          </w:tcPr>
          <w:p w:rsidR="004D61FF" w:rsidRDefault="000632B3" w:rsidP="00637AD0">
            <w:r>
              <w:t>Соотношение « педагогический работник/воспитанник»</w:t>
            </w:r>
          </w:p>
        </w:tc>
        <w:tc>
          <w:tcPr>
            <w:tcW w:w="3119" w:type="dxa"/>
          </w:tcPr>
          <w:p w:rsidR="004D61FF" w:rsidRDefault="000632B3" w:rsidP="00637AD0">
            <w:r>
              <w:t>человек/человек</w:t>
            </w:r>
          </w:p>
        </w:tc>
        <w:tc>
          <w:tcPr>
            <w:tcW w:w="2233" w:type="dxa"/>
          </w:tcPr>
          <w:p w:rsidR="004D61FF" w:rsidRDefault="000632B3" w:rsidP="00637AD0">
            <w:r>
              <w:t>2/1</w:t>
            </w:r>
          </w:p>
        </w:tc>
      </w:tr>
      <w:tr w:rsidR="004D61FF" w:rsidTr="004D61FF">
        <w:tc>
          <w:tcPr>
            <w:tcW w:w="4219" w:type="dxa"/>
          </w:tcPr>
          <w:p w:rsidR="004D61FF" w:rsidRDefault="000632B3" w:rsidP="00637AD0">
            <w:r>
              <w:t>Наличие в детском саду:</w:t>
            </w:r>
          </w:p>
        </w:tc>
        <w:tc>
          <w:tcPr>
            <w:tcW w:w="3119" w:type="dxa"/>
          </w:tcPr>
          <w:p w:rsidR="004D61FF" w:rsidRDefault="000632B3" w:rsidP="00637AD0">
            <w:r>
              <w:t>да/нет</w:t>
            </w:r>
          </w:p>
        </w:tc>
        <w:tc>
          <w:tcPr>
            <w:tcW w:w="2233" w:type="dxa"/>
          </w:tcPr>
          <w:p w:rsidR="004D61FF" w:rsidRDefault="004D61FF" w:rsidP="00637AD0"/>
        </w:tc>
      </w:tr>
      <w:tr w:rsidR="004D61FF" w:rsidTr="004D61FF">
        <w:tc>
          <w:tcPr>
            <w:tcW w:w="4219" w:type="dxa"/>
          </w:tcPr>
          <w:p w:rsidR="004D61FF" w:rsidRDefault="000632B3" w:rsidP="00637AD0">
            <w:r>
              <w:t>музыкального руководителя</w:t>
            </w:r>
          </w:p>
        </w:tc>
        <w:tc>
          <w:tcPr>
            <w:tcW w:w="3119" w:type="dxa"/>
          </w:tcPr>
          <w:p w:rsidR="004D61FF" w:rsidRDefault="004D61FF" w:rsidP="00637AD0"/>
        </w:tc>
        <w:tc>
          <w:tcPr>
            <w:tcW w:w="2233" w:type="dxa"/>
          </w:tcPr>
          <w:p w:rsidR="004D61FF" w:rsidRDefault="000632B3" w:rsidP="00637AD0">
            <w:r>
              <w:t>да</w:t>
            </w:r>
          </w:p>
        </w:tc>
      </w:tr>
      <w:tr w:rsidR="004D61FF" w:rsidTr="004D61FF">
        <w:tc>
          <w:tcPr>
            <w:tcW w:w="4219" w:type="dxa"/>
          </w:tcPr>
          <w:p w:rsidR="004D61FF" w:rsidRDefault="000632B3" w:rsidP="00637AD0">
            <w:r>
              <w:t>инструктора по физической культуре</w:t>
            </w:r>
          </w:p>
        </w:tc>
        <w:tc>
          <w:tcPr>
            <w:tcW w:w="3119" w:type="dxa"/>
          </w:tcPr>
          <w:p w:rsidR="004D61FF" w:rsidRDefault="004D61FF" w:rsidP="00637AD0"/>
        </w:tc>
        <w:tc>
          <w:tcPr>
            <w:tcW w:w="2233" w:type="dxa"/>
          </w:tcPr>
          <w:p w:rsidR="004D61FF" w:rsidRDefault="000632B3" w:rsidP="00637AD0">
            <w:r>
              <w:t>да</w:t>
            </w:r>
          </w:p>
        </w:tc>
      </w:tr>
      <w:tr w:rsidR="004D61FF" w:rsidTr="004D61FF">
        <w:tc>
          <w:tcPr>
            <w:tcW w:w="4219" w:type="dxa"/>
          </w:tcPr>
          <w:p w:rsidR="004D61FF" w:rsidRDefault="000632B3" w:rsidP="00637AD0">
            <w:r>
              <w:t>учителя-логопеда</w:t>
            </w:r>
          </w:p>
        </w:tc>
        <w:tc>
          <w:tcPr>
            <w:tcW w:w="3119" w:type="dxa"/>
          </w:tcPr>
          <w:p w:rsidR="004D61FF" w:rsidRDefault="004D61FF" w:rsidP="00637AD0"/>
        </w:tc>
        <w:tc>
          <w:tcPr>
            <w:tcW w:w="2233" w:type="dxa"/>
          </w:tcPr>
          <w:p w:rsidR="004D61FF" w:rsidRDefault="000632B3" w:rsidP="00637AD0">
            <w:r>
              <w:t>нет</w:t>
            </w:r>
          </w:p>
        </w:tc>
      </w:tr>
      <w:tr w:rsidR="004D61FF" w:rsidTr="004D61FF">
        <w:tc>
          <w:tcPr>
            <w:tcW w:w="4219" w:type="dxa"/>
          </w:tcPr>
          <w:p w:rsidR="004D61FF" w:rsidRDefault="000632B3" w:rsidP="00637AD0">
            <w:r>
              <w:t>логопеда</w:t>
            </w:r>
          </w:p>
        </w:tc>
        <w:tc>
          <w:tcPr>
            <w:tcW w:w="3119" w:type="dxa"/>
          </w:tcPr>
          <w:p w:rsidR="004D61FF" w:rsidRDefault="004D61FF" w:rsidP="00637AD0"/>
        </w:tc>
        <w:tc>
          <w:tcPr>
            <w:tcW w:w="2233" w:type="dxa"/>
          </w:tcPr>
          <w:p w:rsidR="004D61FF" w:rsidRDefault="000632B3" w:rsidP="00637AD0">
            <w:r>
              <w:t>нет</w:t>
            </w:r>
          </w:p>
        </w:tc>
      </w:tr>
      <w:tr w:rsidR="004D61FF" w:rsidTr="004D61FF">
        <w:tc>
          <w:tcPr>
            <w:tcW w:w="4219" w:type="dxa"/>
          </w:tcPr>
          <w:p w:rsidR="004D61FF" w:rsidRDefault="000632B3" w:rsidP="00637AD0">
            <w:r>
              <w:t>учителя-дефектолога</w:t>
            </w:r>
          </w:p>
        </w:tc>
        <w:tc>
          <w:tcPr>
            <w:tcW w:w="3119" w:type="dxa"/>
          </w:tcPr>
          <w:p w:rsidR="004D61FF" w:rsidRDefault="004D61FF" w:rsidP="00637AD0"/>
        </w:tc>
        <w:tc>
          <w:tcPr>
            <w:tcW w:w="2233" w:type="dxa"/>
          </w:tcPr>
          <w:p w:rsidR="004D61FF" w:rsidRDefault="000632B3" w:rsidP="00637AD0">
            <w:r>
              <w:t>нет</w:t>
            </w:r>
          </w:p>
        </w:tc>
      </w:tr>
      <w:tr w:rsidR="004D61FF" w:rsidTr="004D61FF">
        <w:tc>
          <w:tcPr>
            <w:tcW w:w="4219" w:type="dxa"/>
          </w:tcPr>
          <w:p w:rsidR="004D61FF" w:rsidRDefault="000632B3" w:rsidP="00637AD0">
            <w:r>
              <w:t>педагог</w:t>
            </w:r>
            <w:proofErr w:type="gramStart"/>
            <w:r>
              <w:t>а-</w:t>
            </w:r>
            <w:proofErr w:type="gramEnd"/>
            <w:r>
              <w:t xml:space="preserve"> психолога</w:t>
            </w:r>
          </w:p>
        </w:tc>
        <w:tc>
          <w:tcPr>
            <w:tcW w:w="3119" w:type="dxa"/>
          </w:tcPr>
          <w:p w:rsidR="004D61FF" w:rsidRDefault="004D61FF" w:rsidP="00637AD0"/>
        </w:tc>
        <w:tc>
          <w:tcPr>
            <w:tcW w:w="2233" w:type="dxa"/>
          </w:tcPr>
          <w:p w:rsidR="004D61FF" w:rsidRDefault="000632B3" w:rsidP="00637AD0">
            <w:r>
              <w:t>нет</w:t>
            </w:r>
          </w:p>
        </w:tc>
      </w:tr>
      <w:tr w:rsidR="000632B3" w:rsidTr="000632B3">
        <w:tc>
          <w:tcPr>
            <w:tcW w:w="4219" w:type="dxa"/>
          </w:tcPr>
          <w:p w:rsidR="000632B3" w:rsidRPr="00796076" w:rsidRDefault="00796076" w:rsidP="00637AD0">
            <w:pPr>
              <w:rPr>
                <w:b/>
              </w:rPr>
            </w:pPr>
            <w:r w:rsidRPr="00796076">
              <w:rPr>
                <w:b/>
              </w:rPr>
              <w:t>Инфраструктура</w:t>
            </w:r>
          </w:p>
        </w:tc>
        <w:tc>
          <w:tcPr>
            <w:tcW w:w="3119" w:type="dxa"/>
          </w:tcPr>
          <w:p w:rsidR="000632B3" w:rsidRDefault="000632B3" w:rsidP="00637AD0"/>
        </w:tc>
        <w:tc>
          <w:tcPr>
            <w:tcW w:w="2233" w:type="dxa"/>
          </w:tcPr>
          <w:p w:rsidR="000632B3" w:rsidRDefault="000632B3" w:rsidP="00637AD0"/>
        </w:tc>
      </w:tr>
      <w:tr w:rsidR="000632B3" w:rsidTr="000632B3">
        <w:tc>
          <w:tcPr>
            <w:tcW w:w="4219" w:type="dxa"/>
          </w:tcPr>
          <w:p w:rsidR="000632B3" w:rsidRDefault="00796076" w:rsidP="00637AD0"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19" w:type="dxa"/>
          </w:tcPr>
          <w:p w:rsidR="000632B3" w:rsidRDefault="00796076" w:rsidP="00637AD0"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233" w:type="dxa"/>
          </w:tcPr>
          <w:p w:rsidR="000632B3" w:rsidRPr="003B035A" w:rsidRDefault="003B035A" w:rsidP="00637AD0">
            <w:r w:rsidRPr="003B035A">
              <w:t>4,6</w:t>
            </w:r>
          </w:p>
        </w:tc>
      </w:tr>
      <w:tr w:rsidR="000632B3" w:rsidTr="000632B3">
        <w:tc>
          <w:tcPr>
            <w:tcW w:w="4219" w:type="dxa"/>
          </w:tcPr>
          <w:p w:rsidR="000632B3" w:rsidRDefault="00796076" w:rsidP="00637AD0">
            <w: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3119" w:type="dxa"/>
          </w:tcPr>
          <w:p w:rsidR="000632B3" w:rsidRDefault="00796076" w:rsidP="00637AD0"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233" w:type="dxa"/>
          </w:tcPr>
          <w:p w:rsidR="000632B3" w:rsidRPr="003B035A" w:rsidRDefault="00DA46E9" w:rsidP="00637AD0">
            <w:r w:rsidRPr="003B035A">
              <w:t>61,8</w:t>
            </w:r>
          </w:p>
        </w:tc>
      </w:tr>
      <w:tr w:rsidR="00796076" w:rsidTr="000632B3">
        <w:tc>
          <w:tcPr>
            <w:tcW w:w="4219" w:type="dxa"/>
            <w:vMerge w:val="restart"/>
          </w:tcPr>
          <w:p w:rsidR="00796076" w:rsidRDefault="00796076" w:rsidP="00637AD0">
            <w:r>
              <w:t>Наличие в детском саду:</w:t>
            </w:r>
          </w:p>
          <w:p w:rsidR="00796076" w:rsidRDefault="00796076" w:rsidP="00637AD0">
            <w:r>
              <w:t>физкультурного зала</w:t>
            </w:r>
          </w:p>
        </w:tc>
        <w:tc>
          <w:tcPr>
            <w:tcW w:w="3119" w:type="dxa"/>
            <w:vMerge w:val="restart"/>
          </w:tcPr>
          <w:p w:rsidR="00796076" w:rsidRDefault="00796076" w:rsidP="00637AD0">
            <w:r>
              <w:t>да/нет</w:t>
            </w:r>
          </w:p>
        </w:tc>
        <w:tc>
          <w:tcPr>
            <w:tcW w:w="2233" w:type="dxa"/>
          </w:tcPr>
          <w:p w:rsidR="00796076" w:rsidRDefault="00796076" w:rsidP="00637AD0"/>
        </w:tc>
      </w:tr>
      <w:tr w:rsidR="00796076" w:rsidTr="000632B3">
        <w:tc>
          <w:tcPr>
            <w:tcW w:w="4219" w:type="dxa"/>
            <w:vMerge/>
          </w:tcPr>
          <w:p w:rsidR="00796076" w:rsidRDefault="00796076" w:rsidP="00637AD0"/>
        </w:tc>
        <w:tc>
          <w:tcPr>
            <w:tcW w:w="3119" w:type="dxa"/>
            <w:vMerge/>
          </w:tcPr>
          <w:p w:rsidR="00796076" w:rsidRDefault="00796076" w:rsidP="00637AD0"/>
        </w:tc>
        <w:tc>
          <w:tcPr>
            <w:tcW w:w="2233" w:type="dxa"/>
          </w:tcPr>
          <w:p w:rsidR="00796076" w:rsidRDefault="00796076" w:rsidP="00637AD0">
            <w:r>
              <w:t>нет</w:t>
            </w:r>
          </w:p>
        </w:tc>
      </w:tr>
      <w:tr w:rsidR="00796076" w:rsidTr="000632B3">
        <w:tc>
          <w:tcPr>
            <w:tcW w:w="4219" w:type="dxa"/>
          </w:tcPr>
          <w:p w:rsidR="00796076" w:rsidRDefault="00796076" w:rsidP="00637AD0">
            <w:r>
              <w:t>музыкального зала</w:t>
            </w:r>
          </w:p>
        </w:tc>
        <w:tc>
          <w:tcPr>
            <w:tcW w:w="3119" w:type="dxa"/>
            <w:vMerge/>
          </w:tcPr>
          <w:p w:rsidR="00796076" w:rsidRDefault="00796076" w:rsidP="00637AD0"/>
        </w:tc>
        <w:tc>
          <w:tcPr>
            <w:tcW w:w="2233" w:type="dxa"/>
          </w:tcPr>
          <w:p w:rsidR="00796076" w:rsidRDefault="00796076" w:rsidP="00637AD0">
            <w:r w:rsidRPr="00DA46E9">
              <w:rPr>
                <w:color w:val="000000" w:themeColor="text1"/>
              </w:rPr>
              <w:t>да</w:t>
            </w:r>
          </w:p>
        </w:tc>
      </w:tr>
      <w:tr w:rsidR="00796076" w:rsidTr="00796076">
        <w:tc>
          <w:tcPr>
            <w:tcW w:w="4219" w:type="dxa"/>
          </w:tcPr>
          <w:p w:rsidR="00796076" w:rsidRDefault="00796076" w:rsidP="00637AD0">
            <w:r>
              <w:t xml:space="preserve">Прогулочных площадок, которые оснащены так, чтобы </w:t>
            </w:r>
            <w:proofErr w:type="gramStart"/>
            <w:r>
              <w:t>обеспечить потребность воспитанников в</w:t>
            </w:r>
            <w:proofErr w:type="gramEnd"/>
            <w:r>
              <w:t xml:space="preserve"> физической активности и игровой деятельности на улице</w:t>
            </w:r>
          </w:p>
        </w:tc>
        <w:tc>
          <w:tcPr>
            <w:tcW w:w="3119" w:type="dxa"/>
          </w:tcPr>
          <w:p w:rsidR="00796076" w:rsidRDefault="00796076" w:rsidP="00637AD0"/>
        </w:tc>
        <w:tc>
          <w:tcPr>
            <w:tcW w:w="2233" w:type="dxa"/>
          </w:tcPr>
          <w:p w:rsidR="00796076" w:rsidRDefault="00DA46E9" w:rsidP="00637AD0">
            <w:r>
              <w:t>д</w:t>
            </w:r>
            <w:r w:rsidR="00796076">
              <w:t>а</w:t>
            </w:r>
          </w:p>
        </w:tc>
      </w:tr>
    </w:tbl>
    <w:p w:rsidR="0004189C" w:rsidRDefault="0004189C" w:rsidP="00637AD0">
      <w:pPr>
        <w:spacing w:after="0"/>
      </w:pPr>
    </w:p>
    <w:p w:rsidR="0004189C" w:rsidRDefault="00796076" w:rsidP="00DB5607">
      <w:r>
        <w:t>Анализ показателей указывает на то, что МДОУ Горкинский детский сад имеет достаточную инфраструктуру, которая соответствует требованиям СанПиН 2.4.1.3049-13 « Санитарно-эпидемиологические требования к устройству, содержанию и организации режима работы дошкольных образовательных организаций» и</w:t>
      </w:r>
      <w:r w:rsidR="007276FA">
        <w:t xml:space="preserve"> позволяет реализовывать образовательные программы в полном объеме в соответствии с ФГОС </w:t>
      </w:r>
      <w:proofErr w:type="gramStart"/>
      <w:r w:rsidR="007276FA">
        <w:t>ДО</w:t>
      </w:r>
      <w:proofErr w:type="gramEnd"/>
      <w:r w:rsidR="007276FA">
        <w:t>.</w:t>
      </w:r>
    </w:p>
    <w:p w:rsidR="007276FA" w:rsidRPr="00DB5607" w:rsidRDefault="007276FA" w:rsidP="00DB5607"/>
    <w:sectPr w:rsidR="007276FA" w:rsidRPr="00DB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733"/>
    <w:multiLevelType w:val="hybridMultilevel"/>
    <w:tmpl w:val="1B700C3C"/>
    <w:lvl w:ilvl="0" w:tplc="603E7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14CC8"/>
    <w:multiLevelType w:val="hybridMultilevel"/>
    <w:tmpl w:val="202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C0629"/>
    <w:multiLevelType w:val="hybridMultilevel"/>
    <w:tmpl w:val="4C082B18"/>
    <w:lvl w:ilvl="0" w:tplc="89502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1E"/>
    <w:rsid w:val="0004189C"/>
    <w:rsid w:val="000632B3"/>
    <w:rsid w:val="00072CA6"/>
    <w:rsid w:val="000F781C"/>
    <w:rsid w:val="000F79CA"/>
    <w:rsid w:val="001B00D2"/>
    <w:rsid w:val="001E3A58"/>
    <w:rsid w:val="001E6C0B"/>
    <w:rsid w:val="001F3EF4"/>
    <w:rsid w:val="00216961"/>
    <w:rsid w:val="002706E4"/>
    <w:rsid w:val="002A0E47"/>
    <w:rsid w:val="00303C75"/>
    <w:rsid w:val="00387E47"/>
    <w:rsid w:val="003B035A"/>
    <w:rsid w:val="003C5204"/>
    <w:rsid w:val="00434EB5"/>
    <w:rsid w:val="004751B4"/>
    <w:rsid w:val="004C7441"/>
    <w:rsid w:val="004D61FF"/>
    <w:rsid w:val="00514888"/>
    <w:rsid w:val="00546DFC"/>
    <w:rsid w:val="00564D8B"/>
    <w:rsid w:val="005741B7"/>
    <w:rsid w:val="005A0B21"/>
    <w:rsid w:val="005D0712"/>
    <w:rsid w:val="00602C1C"/>
    <w:rsid w:val="00602F37"/>
    <w:rsid w:val="006208E5"/>
    <w:rsid w:val="00632121"/>
    <w:rsid w:val="00637AD0"/>
    <w:rsid w:val="0064127B"/>
    <w:rsid w:val="006535A7"/>
    <w:rsid w:val="00667183"/>
    <w:rsid w:val="006A7883"/>
    <w:rsid w:val="007276FA"/>
    <w:rsid w:val="00796076"/>
    <w:rsid w:val="007A1131"/>
    <w:rsid w:val="00805081"/>
    <w:rsid w:val="0081077D"/>
    <w:rsid w:val="00885B5F"/>
    <w:rsid w:val="0095134A"/>
    <w:rsid w:val="009C296C"/>
    <w:rsid w:val="00A06192"/>
    <w:rsid w:val="00A130F2"/>
    <w:rsid w:val="00A507F0"/>
    <w:rsid w:val="00A76154"/>
    <w:rsid w:val="00B31321"/>
    <w:rsid w:val="00B3728F"/>
    <w:rsid w:val="00B93892"/>
    <w:rsid w:val="00B9631E"/>
    <w:rsid w:val="00BA1F29"/>
    <w:rsid w:val="00BA7D1B"/>
    <w:rsid w:val="00C72224"/>
    <w:rsid w:val="00C9092B"/>
    <w:rsid w:val="00CE5CD1"/>
    <w:rsid w:val="00CF3AE2"/>
    <w:rsid w:val="00D623AE"/>
    <w:rsid w:val="00DA46E9"/>
    <w:rsid w:val="00DB254C"/>
    <w:rsid w:val="00DB5607"/>
    <w:rsid w:val="00E26023"/>
    <w:rsid w:val="00E92E22"/>
    <w:rsid w:val="00F17D3B"/>
    <w:rsid w:val="00F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E2"/>
    <w:pPr>
      <w:ind w:left="720"/>
      <w:contextualSpacing/>
    </w:pPr>
  </w:style>
  <w:style w:type="table" w:styleId="a4">
    <w:name w:val="Table Grid"/>
    <w:basedOn w:val="a1"/>
    <w:uiPriority w:val="59"/>
    <w:rsid w:val="00CF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7AD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E2"/>
    <w:pPr>
      <w:ind w:left="720"/>
      <w:contextualSpacing/>
    </w:pPr>
  </w:style>
  <w:style w:type="table" w:styleId="a4">
    <w:name w:val="Table Grid"/>
    <w:basedOn w:val="a1"/>
    <w:uiPriority w:val="59"/>
    <w:rsid w:val="00CF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7AD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3 до 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Общий трудовой стаж</c:v>
                </c:pt>
                <c:pt idx="1">
                  <c:v>Стаж работы в ДОУ</c:v>
                </c:pt>
                <c:pt idx="2">
                  <c:v>Педагогический стаж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Общий трудовой стаж</c:v>
                </c:pt>
                <c:pt idx="1">
                  <c:v>Стаж работы в ДОУ</c:v>
                </c:pt>
                <c:pt idx="2">
                  <c:v>Педагогический стаж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15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Общий трудовой стаж</c:v>
                </c:pt>
                <c:pt idx="1">
                  <c:v>Стаж работы в ДОУ</c:v>
                </c:pt>
                <c:pt idx="2">
                  <c:v>Педагогический стаж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15 до 20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Общий трудовой стаж</c:v>
                </c:pt>
                <c:pt idx="1">
                  <c:v>Стаж работы в ДОУ</c:v>
                </c:pt>
                <c:pt idx="2">
                  <c:v>Педагогический стаж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20 до 25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Общий трудовой стаж</c:v>
                </c:pt>
                <c:pt idx="1">
                  <c:v>Стаж работы в ДОУ</c:v>
                </c:pt>
                <c:pt idx="2">
                  <c:v>Педагогический стаж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 25 до 30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Общий трудовой стаж</c:v>
                </c:pt>
                <c:pt idx="1">
                  <c:v>Стаж работы в ДОУ</c:v>
                </c:pt>
                <c:pt idx="2">
                  <c:v>Педагогический стаж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свыше 30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Общий трудовой стаж</c:v>
                </c:pt>
                <c:pt idx="1">
                  <c:v>Стаж работы в ДОУ</c:v>
                </c:pt>
                <c:pt idx="2">
                  <c:v>Педагогический стаж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073600"/>
        <c:axId val="106007936"/>
      </c:barChart>
      <c:catAx>
        <c:axId val="106073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6007936"/>
        <c:crosses val="autoZero"/>
        <c:auto val="1"/>
        <c:lblAlgn val="ctr"/>
        <c:lblOffset val="100"/>
        <c:noMultiLvlLbl val="0"/>
      </c:catAx>
      <c:valAx>
        <c:axId val="10600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073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 педагогическое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721344"/>
        <c:axId val="106009664"/>
      </c:barChart>
      <c:catAx>
        <c:axId val="10572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009664"/>
        <c:crosses val="autoZero"/>
        <c:auto val="1"/>
        <c:lblAlgn val="ctr"/>
        <c:lblOffset val="100"/>
        <c:noMultiLvlLbl val="0"/>
      </c:catAx>
      <c:valAx>
        <c:axId val="10600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721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81AF-29FF-4A9B-AA2A-DF608431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10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Екатерина Владимировна</cp:lastModifiedBy>
  <cp:revision>14</cp:revision>
  <cp:lastPrinted>2021-04-19T08:45:00Z</cp:lastPrinted>
  <dcterms:created xsi:type="dcterms:W3CDTF">2020-04-18T13:09:00Z</dcterms:created>
  <dcterms:modified xsi:type="dcterms:W3CDTF">2021-04-19T08:57:00Z</dcterms:modified>
</cp:coreProperties>
</file>